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附件1：</w:t>
      </w:r>
    </w:p>
    <w:p>
      <w:pPr>
        <w:rPr>
          <w:rStyle w:val="8"/>
          <w:rFonts w:ascii="Times New Roman" w:hAnsi="Times New Roman" w:eastAsia="仿宋_GB2312"/>
          <w:sz w:val="32"/>
          <w:szCs w:val="32"/>
          <w:highlight w:val="none"/>
        </w:rPr>
      </w:pPr>
    </w:p>
    <w:p>
      <w:pPr>
        <w:jc w:val="center"/>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2019年江苏省互联网企业50强</w:t>
      </w:r>
    </w:p>
    <w:p>
      <w:pPr>
        <w:jc w:val="center"/>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暨互联网行业创新优秀案例</w:t>
      </w:r>
    </w:p>
    <w:p>
      <w:pPr>
        <w:jc w:val="center"/>
        <w:rPr>
          <w:rStyle w:val="8"/>
          <w:rFonts w:ascii="Times New Roman" w:hAnsi="Times New Roman" w:eastAsia="黑体"/>
          <w:sz w:val="36"/>
          <w:szCs w:val="32"/>
          <w:highlight w:val="none"/>
        </w:rPr>
      </w:pPr>
      <w:r>
        <w:rPr>
          <w:rStyle w:val="8"/>
          <w:rFonts w:ascii="Times New Roman" w:hAnsi="Times New Roman" w:eastAsia="黑体"/>
          <w:sz w:val="36"/>
          <w:szCs w:val="32"/>
          <w:highlight w:val="none"/>
        </w:rPr>
        <w:t>申报材料及要求</w:t>
      </w:r>
    </w:p>
    <w:p>
      <w:pPr>
        <w:ind w:firstLine="640" w:firstLineChars="200"/>
        <w:rPr>
          <w:rStyle w:val="8"/>
          <w:rFonts w:ascii="Times New Roman" w:hAnsi="Times New Roman" w:eastAsia="仿宋_GB2312"/>
          <w:sz w:val="32"/>
          <w:szCs w:val="32"/>
          <w:highlight w:val="none"/>
        </w:rPr>
      </w:pPr>
    </w:p>
    <w:p>
      <w:pPr>
        <w:ind w:firstLine="640" w:firstLineChars="20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一、</w:t>
      </w:r>
      <w:r>
        <w:rPr>
          <w:rStyle w:val="8"/>
          <w:rFonts w:hint="eastAsia" w:ascii="Times New Roman" w:hAnsi="Times New Roman" w:eastAsia="仿宋_GB2312"/>
          <w:sz w:val="32"/>
          <w:szCs w:val="32"/>
          <w:highlight w:val="none"/>
          <w:lang w:eastAsia="zh-CN"/>
        </w:rPr>
        <w:t>2019年江苏省互联网企业50强暨互联网行业创新优秀案例</w:t>
      </w:r>
      <w:r>
        <w:rPr>
          <w:rStyle w:val="8"/>
          <w:rFonts w:ascii="Times New Roman" w:hAnsi="Times New Roman" w:eastAsia="仿宋_GB2312"/>
          <w:sz w:val="32"/>
          <w:szCs w:val="32"/>
          <w:highlight w:val="none"/>
        </w:rPr>
        <w:t>申报承诺书（附件2），须由法人代表或授权委托人签字，并加盖公章（扫描并存为PDF格式文件）。</w:t>
      </w:r>
    </w:p>
    <w:p>
      <w:pPr>
        <w:ind w:firstLine="640" w:firstLineChars="20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二、</w:t>
      </w:r>
      <w:r>
        <w:rPr>
          <w:rStyle w:val="8"/>
          <w:rFonts w:hint="eastAsia" w:ascii="Times New Roman" w:hAnsi="Times New Roman" w:eastAsia="仿宋_GB2312"/>
          <w:sz w:val="32"/>
          <w:szCs w:val="32"/>
          <w:highlight w:val="none"/>
          <w:lang w:eastAsia="zh-CN"/>
        </w:rPr>
        <w:t>2019年江苏省互联网企业50强</w:t>
      </w:r>
      <w:r>
        <w:rPr>
          <w:rStyle w:val="8"/>
          <w:rFonts w:ascii="Times New Roman" w:hAnsi="Times New Roman" w:eastAsia="仿宋_GB2312"/>
          <w:sz w:val="32"/>
          <w:szCs w:val="32"/>
          <w:highlight w:val="none"/>
        </w:rPr>
        <w:t>申报表（附件3），在电</w:t>
      </w:r>
      <w:bookmarkStart w:id="0" w:name="_GoBack"/>
      <w:bookmarkEnd w:id="0"/>
      <w:r>
        <w:rPr>
          <w:rStyle w:val="8"/>
          <w:rFonts w:ascii="Times New Roman" w:hAnsi="Times New Roman" w:eastAsia="仿宋_GB2312"/>
          <w:sz w:val="32"/>
          <w:szCs w:val="32"/>
          <w:highlight w:val="none"/>
        </w:rPr>
        <w:t>子申报表上进行填写后打印，并在首页和骑缝加盖公章（扫描并存为PDF格式文件）。</w:t>
      </w:r>
      <w:r>
        <w:rPr>
          <w:rStyle w:val="8"/>
          <w:rFonts w:ascii="Times New Roman" w:hAnsi="Times New Roman" w:eastAsia="仿宋_GB2312"/>
          <w:b/>
          <w:bCs/>
          <w:sz w:val="32"/>
          <w:szCs w:val="32"/>
          <w:highlight w:val="none"/>
        </w:rPr>
        <w:t>申报时须同时提交可复制内容的DOC版本和扫描版PDF版本</w:t>
      </w:r>
      <w:r>
        <w:rPr>
          <w:rStyle w:val="8"/>
          <w:rFonts w:ascii="Times New Roman" w:hAnsi="Times New Roman" w:eastAsia="仿宋_GB2312"/>
          <w:sz w:val="32"/>
          <w:szCs w:val="32"/>
          <w:highlight w:val="none"/>
        </w:rPr>
        <w:t>，两个格式的文件内容需完全一致。填报信息包括四部分：第一部分是企业基本信息，第二部分是企业财务情况（财务数据应依据适用会计准则编制的合并财务报表填报），第三部分是企业业务情况，第四部分是公司治理与融资情况。请根据《</w:t>
      </w:r>
      <w:r>
        <w:rPr>
          <w:rStyle w:val="8"/>
          <w:rFonts w:hint="eastAsia" w:ascii="Times New Roman" w:hAnsi="Times New Roman" w:eastAsia="仿宋_GB2312"/>
          <w:sz w:val="32"/>
          <w:szCs w:val="32"/>
          <w:highlight w:val="none"/>
          <w:lang w:eastAsia="zh-CN"/>
        </w:rPr>
        <w:t>2019年江苏省互联网企业50强暨互联网行业创新优秀案例</w:t>
      </w:r>
      <w:r>
        <w:rPr>
          <w:rStyle w:val="8"/>
          <w:rFonts w:ascii="Times New Roman" w:hAnsi="Times New Roman" w:eastAsia="仿宋_GB2312"/>
          <w:sz w:val="32"/>
          <w:szCs w:val="32"/>
          <w:highlight w:val="none"/>
        </w:rPr>
        <w:t>申报表填写说明》（附件</w:t>
      </w:r>
      <w:r>
        <w:rPr>
          <w:rStyle w:val="8"/>
          <w:rFonts w:hint="eastAsia" w:ascii="Times New Roman" w:hAnsi="Times New Roman" w:eastAsia="仿宋_GB2312"/>
          <w:sz w:val="32"/>
          <w:szCs w:val="32"/>
          <w:highlight w:val="none"/>
          <w:lang w:val="en-US" w:eastAsia="zh-CN"/>
        </w:rPr>
        <w:t>5</w:t>
      </w:r>
      <w:r>
        <w:rPr>
          <w:rStyle w:val="8"/>
          <w:rFonts w:ascii="Times New Roman" w:hAnsi="Times New Roman" w:eastAsia="仿宋_GB2312"/>
          <w:sz w:val="32"/>
          <w:szCs w:val="32"/>
          <w:highlight w:val="none"/>
        </w:rPr>
        <w:t>）指标说明认真填写。</w:t>
      </w:r>
    </w:p>
    <w:p>
      <w:pPr>
        <w:ind w:firstLine="640" w:firstLineChars="200"/>
        <w:rPr>
          <w:rStyle w:val="8"/>
          <w:rFonts w:ascii="Times New Roman" w:hAnsi="Times New Roman" w:eastAsia="仿宋_GB2312"/>
          <w:sz w:val="32"/>
          <w:szCs w:val="32"/>
          <w:highlight w:val="none"/>
        </w:rPr>
      </w:pPr>
      <w:r>
        <w:rPr>
          <w:rStyle w:val="8"/>
          <w:rFonts w:hint="eastAsia" w:ascii="Times New Roman" w:hAnsi="Times New Roman" w:eastAsia="仿宋_GB2312"/>
          <w:sz w:val="32"/>
          <w:szCs w:val="32"/>
          <w:highlight w:val="none"/>
          <w:lang w:eastAsia="zh-CN"/>
        </w:rPr>
        <w:t>三</w:t>
      </w:r>
      <w:r>
        <w:rPr>
          <w:rStyle w:val="8"/>
          <w:rFonts w:ascii="Times New Roman" w:hAnsi="Times New Roman" w:eastAsia="仿宋_GB2312"/>
          <w:sz w:val="32"/>
          <w:szCs w:val="32"/>
          <w:highlight w:val="none"/>
        </w:rPr>
        <w:t>、</w:t>
      </w:r>
      <w:r>
        <w:rPr>
          <w:rStyle w:val="8"/>
          <w:rFonts w:hint="eastAsia" w:ascii="Times New Roman" w:hAnsi="Times New Roman" w:eastAsia="仿宋_GB2312"/>
          <w:sz w:val="32"/>
          <w:szCs w:val="32"/>
          <w:highlight w:val="none"/>
          <w:lang w:eastAsia="zh-CN"/>
        </w:rPr>
        <w:t>2019年江苏省</w:t>
      </w:r>
      <w:r>
        <w:rPr>
          <w:rStyle w:val="8"/>
          <w:rFonts w:hint="eastAsia" w:ascii="Times New Roman" w:hAnsi="Times New Roman" w:eastAsia="仿宋_GB2312"/>
          <w:sz w:val="32"/>
          <w:szCs w:val="32"/>
          <w:highlight w:val="none"/>
          <w:lang w:val="en-US" w:eastAsia="zh-CN"/>
        </w:rPr>
        <w:t>互联网行业创新优秀案例</w:t>
      </w:r>
      <w:r>
        <w:rPr>
          <w:rStyle w:val="8"/>
          <w:rFonts w:ascii="Times New Roman" w:hAnsi="Times New Roman" w:eastAsia="仿宋_GB2312"/>
          <w:sz w:val="32"/>
          <w:szCs w:val="32"/>
          <w:highlight w:val="none"/>
        </w:rPr>
        <w:t>申报表（附件</w:t>
      </w:r>
      <w:r>
        <w:rPr>
          <w:rStyle w:val="8"/>
          <w:rFonts w:hint="eastAsia" w:ascii="Times New Roman" w:hAnsi="Times New Roman" w:eastAsia="仿宋_GB2312"/>
          <w:sz w:val="32"/>
          <w:szCs w:val="32"/>
          <w:highlight w:val="none"/>
          <w:lang w:val="en-US" w:eastAsia="zh-CN"/>
        </w:rPr>
        <w:t>4</w:t>
      </w:r>
      <w:r>
        <w:rPr>
          <w:rStyle w:val="8"/>
          <w:rFonts w:ascii="Times New Roman" w:hAnsi="Times New Roman" w:eastAsia="仿宋_GB2312"/>
          <w:sz w:val="32"/>
          <w:szCs w:val="32"/>
          <w:highlight w:val="none"/>
        </w:rPr>
        <w:t>），在电子申报表上进行填写后打印，并在首页和骑缝加盖公章（扫描并存为PDF格式文件）。</w:t>
      </w:r>
      <w:r>
        <w:rPr>
          <w:rStyle w:val="8"/>
          <w:rFonts w:ascii="Times New Roman" w:hAnsi="Times New Roman" w:eastAsia="仿宋_GB2312"/>
          <w:b/>
          <w:bCs/>
          <w:sz w:val="32"/>
          <w:szCs w:val="32"/>
          <w:highlight w:val="none"/>
        </w:rPr>
        <w:t>申报时须同时提交可复制内容的DOC版本和扫描版PDF版本</w:t>
      </w:r>
      <w:r>
        <w:rPr>
          <w:rStyle w:val="8"/>
          <w:rFonts w:ascii="Times New Roman" w:hAnsi="Times New Roman" w:eastAsia="仿宋_GB2312"/>
          <w:sz w:val="32"/>
          <w:szCs w:val="32"/>
          <w:highlight w:val="none"/>
        </w:rPr>
        <w:t>，两个格式的文件内容需完全一致。</w:t>
      </w:r>
    </w:p>
    <w:p>
      <w:pPr>
        <w:ind w:firstLine="640" w:firstLineChars="200"/>
        <w:rPr>
          <w:rStyle w:val="8"/>
          <w:rFonts w:ascii="Times New Roman" w:hAnsi="Times New Roman" w:eastAsia="仿宋_GB2312"/>
          <w:sz w:val="32"/>
          <w:szCs w:val="32"/>
          <w:highlight w:val="none"/>
        </w:rPr>
      </w:pPr>
      <w:r>
        <w:rPr>
          <w:rStyle w:val="8"/>
          <w:rFonts w:hint="eastAsia" w:ascii="Times New Roman" w:hAnsi="Times New Roman" w:eastAsia="仿宋_GB2312"/>
          <w:sz w:val="32"/>
          <w:szCs w:val="32"/>
          <w:highlight w:val="none"/>
        </w:rPr>
        <w:t>四</w:t>
      </w:r>
      <w:r>
        <w:rPr>
          <w:rStyle w:val="8"/>
          <w:rFonts w:ascii="Times New Roman" w:hAnsi="Times New Roman" w:eastAsia="仿宋_GB2312"/>
          <w:sz w:val="32"/>
          <w:szCs w:val="32"/>
          <w:highlight w:val="none"/>
        </w:rPr>
        <w:t>、如审计报告与申报表填报数据有差异，请提供说明材料，说明差异原因及计算方式，加盖公章（扫描并存为PDF格式文件）。</w:t>
      </w:r>
    </w:p>
    <w:p>
      <w:pPr>
        <w:ind w:firstLine="640" w:firstLineChars="200"/>
        <w:rPr>
          <w:rStyle w:val="8"/>
          <w:rFonts w:ascii="Times New Roman" w:hAnsi="Times New Roman" w:eastAsia="仿宋_GB2312"/>
          <w:sz w:val="32"/>
          <w:szCs w:val="32"/>
          <w:highlight w:val="none"/>
        </w:rPr>
      </w:pPr>
      <w:r>
        <w:rPr>
          <w:rStyle w:val="8"/>
          <w:rFonts w:hint="eastAsia" w:ascii="Times New Roman" w:hAnsi="Times New Roman" w:eastAsia="仿宋_GB2312"/>
          <w:sz w:val="32"/>
          <w:szCs w:val="32"/>
          <w:highlight w:val="none"/>
        </w:rPr>
        <w:t>五</w:t>
      </w:r>
      <w:r>
        <w:rPr>
          <w:rStyle w:val="8"/>
          <w:rFonts w:ascii="Times New Roman" w:hAnsi="Times New Roman" w:eastAsia="仿宋_GB2312"/>
          <w:sz w:val="32"/>
          <w:szCs w:val="32"/>
          <w:highlight w:val="none"/>
        </w:rPr>
        <w:t>、其他证明材料及说明材料，加盖公章（扫描并存为PDF格式文件）。</w:t>
      </w:r>
    </w:p>
    <w:p>
      <w:pPr>
        <w:rPr>
          <w:rStyle w:val="8"/>
          <w:rFonts w:ascii="Times New Roman" w:hAnsi="Times New Roman" w:eastAsia="仿宋_GB2312"/>
          <w:sz w:val="32"/>
          <w:szCs w:val="32"/>
          <w:highlight w:val="none"/>
        </w:rPr>
      </w:pPr>
    </w:p>
    <w:p>
      <w:pPr>
        <w:ind w:right="64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br w:type="page"/>
      </w:r>
    </w:p>
    <w:p>
      <w:pPr>
        <w:ind w:right="64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附件2：</w:t>
      </w:r>
    </w:p>
    <w:p>
      <w:pPr>
        <w:ind w:right="640"/>
        <w:jc w:val="center"/>
        <w:rPr>
          <w:rStyle w:val="8"/>
          <w:rFonts w:ascii="Times New Roman" w:hAnsi="Times New Roman" w:eastAsia="仿宋_GB2312"/>
          <w:sz w:val="32"/>
          <w:szCs w:val="32"/>
          <w:highlight w:val="none"/>
        </w:rPr>
      </w:pPr>
    </w:p>
    <w:p>
      <w:pPr>
        <w:jc w:val="center"/>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2019年江苏省互联网企业50强</w:t>
      </w:r>
    </w:p>
    <w:p>
      <w:pPr>
        <w:jc w:val="center"/>
        <w:rPr>
          <w:rStyle w:val="8"/>
          <w:rFonts w:hint="eastAsia" w:ascii="Times New Roman" w:hAnsi="Times New Roman" w:eastAsia="黑体"/>
          <w:sz w:val="36"/>
          <w:szCs w:val="32"/>
          <w:highlight w:val="none"/>
        </w:rPr>
      </w:pPr>
      <w:r>
        <w:rPr>
          <w:rStyle w:val="8"/>
          <w:rFonts w:hint="eastAsia" w:ascii="Times New Roman" w:hAnsi="Times New Roman" w:eastAsia="黑体"/>
          <w:sz w:val="36"/>
          <w:szCs w:val="32"/>
          <w:highlight w:val="none"/>
        </w:rPr>
        <w:t>暨互联网行业创新优秀案例</w:t>
      </w:r>
    </w:p>
    <w:p>
      <w:pPr>
        <w:jc w:val="center"/>
        <w:rPr>
          <w:rStyle w:val="8"/>
          <w:rFonts w:ascii="Times New Roman" w:hAnsi="Times New Roman" w:eastAsia="黑体"/>
          <w:sz w:val="36"/>
          <w:szCs w:val="32"/>
          <w:highlight w:val="none"/>
        </w:rPr>
      </w:pPr>
      <w:r>
        <w:rPr>
          <w:rStyle w:val="8"/>
          <w:rFonts w:ascii="Times New Roman" w:hAnsi="Times New Roman" w:eastAsia="黑体"/>
          <w:sz w:val="36"/>
          <w:szCs w:val="32"/>
          <w:highlight w:val="none"/>
        </w:rPr>
        <w:t>申报承诺书</w:t>
      </w:r>
    </w:p>
    <w:p>
      <w:pPr>
        <w:rPr>
          <w:rStyle w:val="8"/>
          <w:rFonts w:ascii="Times New Roman" w:hAnsi="Times New Roman" w:eastAsia="仿宋_GB2312"/>
          <w:sz w:val="32"/>
          <w:szCs w:val="32"/>
          <w:highlight w:val="none"/>
        </w:rPr>
      </w:pPr>
    </w:p>
    <w:p>
      <w:pPr>
        <w:ind w:firstLine="640" w:firstLineChars="20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本企业承诺填报的所有申报信息均为真实可靠的信息，财务信息均依据根据适用会计准则编制的合并财务报表填报，用户数等数据根据科学的方法估算得到；企业诚信守法，2018年无重大违法行为。</w:t>
      </w:r>
    </w:p>
    <w:p>
      <w:pPr>
        <w:ind w:firstLine="640" w:firstLineChars="200"/>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本企业同意</w:t>
      </w:r>
      <w:r>
        <w:rPr>
          <w:rStyle w:val="8"/>
          <w:rFonts w:hint="eastAsia" w:ascii="Times New Roman" w:hAnsi="Times New Roman" w:eastAsia="仿宋_GB2312"/>
          <w:sz w:val="32"/>
          <w:szCs w:val="32"/>
          <w:highlight w:val="none"/>
        </w:rPr>
        <w:t>工信部信息中心和</w:t>
      </w:r>
      <w:r>
        <w:rPr>
          <w:rStyle w:val="8"/>
          <w:rFonts w:hint="eastAsia" w:ascii="Times New Roman" w:hAnsi="Times New Roman" w:eastAsia="仿宋_GB2312"/>
          <w:sz w:val="32"/>
          <w:szCs w:val="32"/>
          <w:highlight w:val="none"/>
          <w:lang w:eastAsia="zh-CN"/>
        </w:rPr>
        <w:t>江苏省</w:t>
      </w:r>
      <w:r>
        <w:rPr>
          <w:rStyle w:val="8"/>
          <w:rFonts w:ascii="Times New Roman" w:hAnsi="Times New Roman" w:eastAsia="仿宋_GB2312"/>
          <w:sz w:val="32"/>
          <w:szCs w:val="32"/>
          <w:highlight w:val="none"/>
        </w:rPr>
        <w:t>互联网协会使用上述数据开展</w:t>
      </w:r>
      <w:r>
        <w:rPr>
          <w:rStyle w:val="8"/>
          <w:rFonts w:hint="eastAsia" w:ascii="Times New Roman" w:hAnsi="Times New Roman" w:eastAsia="仿宋_GB2312"/>
          <w:sz w:val="32"/>
          <w:szCs w:val="32"/>
          <w:highlight w:val="none"/>
          <w:lang w:eastAsia="zh-CN"/>
        </w:rPr>
        <w:t>2019年江苏省互联网企业50强暨互联网行业创新优秀案例评价</w:t>
      </w:r>
      <w:r>
        <w:rPr>
          <w:rStyle w:val="8"/>
          <w:rFonts w:ascii="Times New Roman" w:hAnsi="Times New Roman" w:eastAsia="仿宋_GB2312"/>
          <w:sz w:val="32"/>
          <w:szCs w:val="32"/>
          <w:highlight w:val="none"/>
        </w:rPr>
        <w:t>。</w:t>
      </w:r>
    </w:p>
    <w:p>
      <w:pPr>
        <w:ind w:firstLine="640" w:firstLineChars="200"/>
        <w:rPr>
          <w:rStyle w:val="8"/>
          <w:rFonts w:ascii="Times New Roman" w:hAnsi="Times New Roman" w:eastAsia="仿宋_GB2312"/>
          <w:sz w:val="32"/>
          <w:szCs w:val="32"/>
          <w:highlight w:val="none"/>
        </w:rPr>
      </w:pPr>
    </w:p>
    <w:p>
      <w:pPr>
        <w:ind w:firstLine="640" w:firstLineChars="200"/>
        <w:rPr>
          <w:rStyle w:val="8"/>
          <w:rFonts w:ascii="Times New Roman" w:hAnsi="Times New Roman" w:eastAsia="仿宋_GB2312"/>
          <w:sz w:val="32"/>
          <w:szCs w:val="32"/>
          <w:highlight w:val="none"/>
        </w:rPr>
      </w:pPr>
    </w:p>
    <w:p>
      <w:pPr>
        <w:jc w:val="right"/>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法人代表或授权委托人（签字）</w:t>
      </w:r>
    </w:p>
    <w:p>
      <w:pPr>
        <w:jc w:val="right"/>
        <w:rPr>
          <w:rStyle w:val="8"/>
          <w:rFonts w:ascii="Times New Roman" w:hAnsi="Times New Roman" w:eastAsia="仿宋_GB2312"/>
          <w:sz w:val="32"/>
          <w:szCs w:val="32"/>
          <w:highlight w:val="none"/>
        </w:rPr>
      </w:pPr>
    </w:p>
    <w:p>
      <w:pPr>
        <w:jc w:val="right"/>
        <w:rPr>
          <w:rStyle w:val="8"/>
          <w:rFonts w:ascii="Times New Roman" w:hAnsi="Times New Roman" w:eastAsia="仿宋_GB2312"/>
          <w:sz w:val="32"/>
          <w:szCs w:val="32"/>
          <w:highlight w:val="none"/>
        </w:rPr>
      </w:pPr>
    </w:p>
    <w:p>
      <w:pPr>
        <w:wordWrap w:val="0"/>
        <w:jc w:val="center"/>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 xml:space="preserve">                          申报企业（盖章）    </w:t>
      </w:r>
    </w:p>
    <w:p>
      <w:pPr>
        <w:wordWrap w:val="0"/>
        <w:jc w:val="center"/>
        <w:rPr>
          <w:rStyle w:val="8"/>
          <w:rFonts w:ascii="Times New Roman" w:hAnsi="Times New Roman" w:eastAsia="仿宋_GB2312"/>
          <w:sz w:val="32"/>
          <w:szCs w:val="32"/>
          <w:highlight w:val="none"/>
        </w:rPr>
      </w:pPr>
      <w:r>
        <w:rPr>
          <w:rStyle w:val="8"/>
          <w:rFonts w:ascii="Times New Roman" w:hAnsi="Times New Roman" w:eastAsia="仿宋_GB2312"/>
          <w:sz w:val="32"/>
          <w:szCs w:val="32"/>
          <w:highlight w:val="none"/>
        </w:rPr>
        <w:t xml:space="preserve">                          年    月    日     </w:t>
      </w:r>
    </w:p>
    <w:p>
      <w:pPr>
        <w:rPr>
          <w:rFonts w:ascii="Times New Roman" w:hAnsi="Times New Roman" w:eastAsia="仿宋"/>
          <w:sz w:val="32"/>
          <w:szCs w:val="32"/>
          <w:highlight w:val="none"/>
        </w:rPr>
      </w:pPr>
      <w:r>
        <w:rPr>
          <w:rFonts w:ascii="Times New Roman" w:hAnsi="Times New Roman" w:eastAsia="仿宋"/>
          <w:sz w:val="32"/>
          <w:szCs w:val="32"/>
          <w:highlight w:val="none"/>
        </w:rPr>
        <w:br w:type="page"/>
      </w:r>
    </w:p>
    <w:p>
      <w:pPr>
        <w:ind w:right="640"/>
        <w:rPr>
          <w:rFonts w:ascii="Times New Roman" w:hAnsi="Times New Roman" w:eastAsia="黑体"/>
          <w:highlight w:val="none"/>
        </w:rPr>
      </w:pPr>
      <w:r>
        <w:rPr>
          <w:rFonts w:ascii="Times New Roman" w:hAnsi="Times New Roman" w:eastAsia="仿宋"/>
          <w:sz w:val="32"/>
          <w:szCs w:val="32"/>
          <w:highlight w:val="none"/>
        </w:rPr>
        <w:t>附件3：</w:t>
      </w:r>
    </w:p>
    <w:p>
      <w:pPr>
        <w:jc w:val="center"/>
        <w:outlineLvl w:val="0"/>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2019年江苏省互联网企业50强</w:t>
      </w:r>
    </w:p>
    <w:p>
      <w:pPr>
        <w:jc w:val="center"/>
        <w:outlineLvl w:val="0"/>
        <w:rPr>
          <w:rStyle w:val="8"/>
          <w:rFonts w:ascii="Times New Roman" w:hAnsi="Times New Roman" w:eastAsia="黑体"/>
          <w:sz w:val="36"/>
          <w:szCs w:val="32"/>
          <w:highlight w:val="none"/>
        </w:rPr>
      </w:pPr>
      <w:r>
        <w:rPr>
          <w:rStyle w:val="8"/>
          <w:rFonts w:ascii="Times New Roman" w:hAnsi="Times New Roman" w:eastAsia="黑体"/>
          <w:sz w:val="36"/>
          <w:szCs w:val="32"/>
          <w:highlight w:val="none"/>
        </w:rPr>
        <w:t>申报表</w:t>
      </w:r>
    </w:p>
    <w:tbl>
      <w:tblPr>
        <w:tblStyle w:val="6"/>
        <w:tblW w:w="91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14"/>
        <w:gridCol w:w="883"/>
        <w:gridCol w:w="253"/>
        <w:gridCol w:w="28"/>
        <w:gridCol w:w="395"/>
        <w:gridCol w:w="316"/>
        <w:gridCol w:w="261"/>
        <w:gridCol w:w="731"/>
        <w:gridCol w:w="307"/>
        <w:gridCol w:w="403"/>
        <w:gridCol w:w="284"/>
        <w:gridCol w:w="13"/>
        <w:gridCol w:w="272"/>
        <w:gridCol w:w="241"/>
        <w:gridCol w:w="923"/>
        <w:gridCol w:w="258"/>
        <w:gridCol w:w="318"/>
        <w:gridCol w:w="287"/>
        <w:gridCol w:w="150"/>
        <w:gridCol w:w="112"/>
        <w:gridCol w:w="7"/>
        <w:gridCol w:w="286"/>
        <w:gridCol w:w="118"/>
        <w:gridCol w:w="12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highlight w:val="none"/>
              </w:rPr>
            </w:pPr>
            <w:r>
              <w:rPr>
                <w:rFonts w:ascii="Times New Roman" w:hAnsi="Times New Roman" w:eastAsia="黑体"/>
                <w:highlight w:val="none"/>
              </w:rPr>
              <w:t>第一部分：企业基本信息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ascii="Times New Roman" w:hAnsi="Times New Roman"/>
                <w:highlight w:val="none"/>
              </w:rPr>
              <w:t>企业名称</w:t>
            </w: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中文名称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1164"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中文简称</w:t>
            </w:r>
          </w:p>
        </w:tc>
        <w:tc>
          <w:tcPr>
            <w:tcW w:w="6923" w:type="dxa"/>
            <w:gridSpan w:val="20"/>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ascii="Times New Roman" w:hAnsi="Times New Roman"/>
                <w:highlight w:val="none"/>
              </w:rPr>
              <w:t>主要品牌</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i/>
                <w:sz w:val="18"/>
                <w:szCs w:val="20"/>
                <w:highlight w:val="none"/>
              </w:rPr>
              <w:t>（请按重要性排序填写3-5个公司主要品牌，此信息将在百强榜单展示不可修改）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ascii="Times New Roman" w:hAnsi="Times New Roman"/>
                <w:highlight w:val="none"/>
              </w:rPr>
              <w:t>上市地点</w:t>
            </w:r>
          </w:p>
        </w:tc>
        <w:tc>
          <w:tcPr>
            <w:tcW w:w="3577" w:type="dxa"/>
            <w:gridSpan w:val="9"/>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20"/>
                <w:highlight w:val="none"/>
              </w:rPr>
            </w:pPr>
            <w:r>
              <w:rPr>
                <w:rFonts w:ascii="Times New Roman" w:hAnsi="Times New Roman"/>
                <w:i/>
                <w:sz w:val="18"/>
                <w:highlight w:val="none"/>
              </w:rPr>
              <w:t>（如上市，请填写上市交易所名称</w:t>
            </w:r>
            <w:r>
              <w:rPr>
                <w:rFonts w:ascii="Times New Roman" w:hAnsi="Times New Roman"/>
                <w:highlight w:val="none"/>
              </w:rPr>
              <w:t>）</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sz w:val="18"/>
                <w:highlight w:val="none"/>
              </w:rPr>
            </w:pPr>
            <w:r>
              <w:rPr>
                <w:rFonts w:ascii="Times New Roman" w:hAnsi="Times New Roman"/>
                <w:highlight w:val="none"/>
              </w:rPr>
              <w:t>企业性质</w:t>
            </w:r>
          </w:p>
        </w:tc>
        <w:tc>
          <w:tcPr>
            <w:tcW w:w="2519" w:type="dxa"/>
            <w:gridSpan w:val="8"/>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highlight w:val="none"/>
              </w:rPr>
            </w:pPr>
            <w:r>
              <w:rPr>
                <w:rFonts w:ascii="Times New Roman" w:hAnsi="Times New Roman"/>
                <w:i/>
                <w:sz w:val="18"/>
                <w:highlight w:val="none"/>
              </w:rPr>
              <w:t>（请选择 国有/非国有）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ascii="Times New Roman" w:hAnsi="Times New Roman"/>
                <w:highlight w:val="none"/>
              </w:rPr>
              <w:t>党组织</w:t>
            </w:r>
          </w:p>
        </w:tc>
        <w:tc>
          <w:tcPr>
            <w:tcW w:w="3577" w:type="dxa"/>
            <w:gridSpan w:val="9"/>
            <w:tcBorders>
              <w:top w:val="single" w:color="auto" w:sz="4" w:space="0"/>
              <w:left w:val="single" w:color="auto" w:sz="4" w:space="0"/>
              <w:bottom w:val="single" w:color="auto" w:sz="4" w:space="0"/>
              <w:right w:val="single" w:color="auto" w:sz="4" w:space="0"/>
            </w:tcBorders>
          </w:tcPr>
          <w:p>
            <w:pPr>
              <w:rPr>
                <w:rFonts w:ascii="Times New Roman" w:hAnsi="Times New Roman"/>
                <w:highlight w:val="none"/>
              </w:rPr>
            </w:pPr>
            <w:r>
              <w:rPr>
                <w:rFonts w:ascii="Times New Roman" w:hAnsi="Times New Roman"/>
                <w:i/>
                <w:sz w:val="18"/>
                <w:szCs w:val="18"/>
                <w:highlight w:val="none"/>
              </w:rPr>
              <w:t>（请选择 党委/党总支/党支部/无）</w:t>
            </w:r>
          </w:p>
        </w:tc>
        <w:tc>
          <w:tcPr>
            <w:tcW w:w="199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highlight w:val="none"/>
              </w:rPr>
            </w:pPr>
            <w:r>
              <w:rPr>
                <w:rFonts w:ascii="Times New Roman" w:hAnsi="Times New Roman"/>
                <w:highlight w:val="none"/>
              </w:rPr>
              <w:t>党员人数</w:t>
            </w:r>
          </w:p>
        </w:tc>
        <w:tc>
          <w:tcPr>
            <w:tcW w:w="2519" w:type="dxa"/>
            <w:gridSpan w:val="8"/>
            <w:tcBorders>
              <w:top w:val="single" w:color="auto" w:sz="4" w:space="0"/>
              <w:left w:val="single" w:color="auto" w:sz="4" w:space="0"/>
              <w:bottom w:val="single" w:color="auto" w:sz="4" w:space="0"/>
              <w:right w:val="single" w:color="auto" w:sz="4" w:space="0"/>
            </w:tcBorders>
          </w:tcPr>
          <w:p>
            <w:pPr>
              <w:widowControl/>
              <w:jc w:val="left"/>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注册地址</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highlight w:val="none"/>
              </w:rPr>
            </w:pPr>
            <w:r>
              <w:rPr>
                <w:rFonts w:ascii="Times New Roman" w:hAnsi="Times New Roman"/>
                <w:i/>
                <w:sz w:val="18"/>
                <w:szCs w:val="20"/>
                <w:highlight w:val="none"/>
              </w:rPr>
              <w:t>（请填写位于国内的主要实体的注册地址）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姓名</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职务（部门）</w:t>
            </w: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电话</w:t>
            </w:r>
          </w:p>
          <w:p>
            <w:pPr>
              <w:jc w:val="center"/>
              <w:rPr>
                <w:rFonts w:ascii="Times New Roman" w:hAnsi="Times New Roman"/>
                <w:highlight w:val="none"/>
              </w:rPr>
            </w:pPr>
            <w:r>
              <w:rPr>
                <w:rFonts w:ascii="Times New Roman" w:hAnsi="Times New Roman"/>
                <w:highlight w:val="none"/>
              </w:rPr>
              <w:t>（加分机号）</w:t>
            </w: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手机</w:t>
            </w: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电子邮箱</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50强活动负责人（集团副总裁或以上级别）</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22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数据联系人</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2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4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highlight w:val="none"/>
              </w:rPr>
            </w:pPr>
            <w:r>
              <w:rPr>
                <w:rFonts w:ascii="Times New Roman" w:hAnsi="Times New Roman" w:eastAsia="黑体"/>
                <w:highlight w:val="none"/>
              </w:rPr>
              <w:t>第二部分：企业财务情况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营业收入</w:t>
            </w:r>
          </w:p>
          <w:p>
            <w:pPr>
              <w:jc w:val="center"/>
              <w:rPr>
                <w:rFonts w:ascii="Times New Roman" w:hAnsi="Times New Roman"/>
                <w:highlight w:val="none"/>
              </w:rPr>
            </w:pPr>
            <w:r>
              <w:rPr>
                <w:rFonts w:ascii="Times New Roman" w:hAnsi="Times New Roman"/>
                <w:highlight w:val="none"/>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互联网业务收入（万元）</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营业利润（万元）</w:t>
            </w: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净利润</w:t>
            </w:r>
          </w:p>
          <w:p>
            <w:pPr>
              <w:jc w:val="center"/>
              <w:rPr>
                <w:rFonts w:ascii="Times New Roman" w:hAnsi="Times New Roman"/>
                <w:highlight w:val="none"/>
              </w:rPr>
            </w:pPr>
            <w:r>
              <w:rPr>
                <w:rFonts w:ascii="Times New Roman" w:hAnsi="Times New Roman"/>
                <w:highlight w:val="none"/>
              </w:rPr>
              <w:t>（万元）</w:t>
            </w: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研发费用</w:t>
            </w:r>
          </w:p>
          <w:p>
            <w:pPr>
              <w:jc w:val="center"/>
              <w:rPr>
                <w:rFonts w:ascii="Times New Roman" w:hAnsi="Times New Roman"/>
                <w:highlight w:val="none"/>
              </w:rPr>
            </w:pPr>
            <w:r>
              <w:rPr>
                <w:rFonts w:ascii="Times New Roman" w:hAnsi="Times New Roman"/>
                <w:highlight w:val="none"/>
              </w:rPr>
              <w:t>（万元）</w:t>
            </w: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纳税总额</w:t>
            </w:r>
          </w:p>
          <w:p>
            <w:pPr>
              <w:jc w:val="center"/>
              <w:rPr>
                <w:rFonts w:ascii="Times New Roman" w:hAnsi="Times New Roman"/>
                <w:highlight w:val="none"/>
              </w:rPr>
            </w:pPr>
            <w:r>
              <w:rPr>
                <w:rFonts w:ascii="Times New Roman" w:hAnsi="Times New Roman"/>
                <w:highlight w:val="none"/>
              </w:rPr>
              <w:t>（万元）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16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18"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指标</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资产总计</w:t>
            </w:r>
          </w:p>
          <w:p>
            <w:pPr>
              <w:jc w:val="center"/>
              <w:rPr>
                <w:rFonts w:ascii="Times New Roman" w:hAnsi="Times New Roman"/>
                <w:highlight w:val="none"/>
              </w:rPr>
            </w:pPr>
            <w:r>
              <w:rPr>
                <w:rFonts w:ascii="Times New Roman" w:hAnsi="Times New Roman"/>
                <w:highlight w:val="none"/>
              </w:rPr>
              <w:t>（万元）</w:t>
            </w: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员工总数</w:t>
            </w:r>
          </w:p>
          <w:p>
            <w:pPr>
              <w:jc w:val="center"/>
              <w:rPr>
                <w:rFonts w:ascii="Times New Roman" w:hAnsi="Times New Roman"/>
                <w:highlight w:val="none"/>
              </w:rPr>
            </w:pPr>
            <w:r>
              <w:rPr>
                <w:rFonts w:ascii="Times New Roman" w:hAnsi="Times New Roman"/>
                <w:highlight w:val="none"/>
              </w:rPr>
              <w:t>（人）</w:t>
            </w: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研发人数（人）</w:t>
            </w:r>
          </w:p>
        </w:tc>
        <w:tc>
          <w:tcPr>
            <w:tcW w:w="1164" w:type="dxa"/>
            <w:gridSpan w:val="2"/>
            <w:tcBorders>
              <w:top w:val="single" w:color="auto" w:sz="4" w:space="0"/>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电子商务交易额</w:t>
            </w:r>
          </w:p>
          <w:p>
            <w:pPr>
              <w:jc w:val="center"/>
              <w:rPr>
                <w:rFonts w:ascii="Times New Roman" w:hAnsi="Times New Roman"/>
                <w:highlight w:val="none"/>
              </w:rPr>
            </w:pPr>
            <w:r>
              <w:rPr>
                <w:rFonts w:ascii="Times New Roman" w:hAnsi="Times New Roman"/>
                <w:highlight w:val="none"/>
              </w:rPr>
              <w:t>（万元）</w:t>
            </w:r>
          </w:p>
        </w:tc>
        <w:tc>
          <w:tcPr>
            <w:tcW w:w="1418" w:type="dxa"/>
            <w:gridSpan w:val="7"/>
            <w:tcBorders>
              <w:top w:val="single" w:color="auto" w:sz="4" w:space="0"/>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境外互联网业务收入</w:t>
            </w:r>
          </w:p>
          <w:p>
            <w:pPr>
              <w:jc w:val="center"/>
              <w:rPr>
                <w:rFonts w:ascii="Times New Roman" w:hAnsi="Times New Roman"/>
                <w:highlight w:val="none"/>
              </w:rPr>
            </w:pPr>
            <w:r>
              <w:rPr>
                <w:rFonts w:ascii="Times New Roman" w:hAnsi="Times New Roman"/>
                <w:highlight w:val="none"/>
              </w:rPr>
              <w:t>（万元）</w:t>
            </w:r>
          </w:p>
        </w:tc>
        <w:tc>
          <w:tcPr>
            <w:tcW w:w="1359" w:type="dxa"/>
            <w:gridSpan w:val="2"/>
            <w:tcBorders>
              <w:top w:val="single" w:color="auto" w:sz="4" w:space="0"/>
              <w:left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2018年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164" w:type="dxa"/>
            <w:gridSpan w:val="2"/>
            <w:tcBorders>
              <w:left w:val="single" w:color="auto" w:sz="4" w:space="0"/>
              <w:right w:val="single" w:color="auto" w:sz="4" w:space="0"/>
            </w:tcBorders>
            <w:vAlign w:val="center"/>
          </w:tcPr>
          <w:p>
            <w:pPr>
              <w:jc w:val="center"/>
              <w:rPr>
                <w:rFonts w:ascii="Times New Roman" w:hAnsi="Times New Roman"/>
                <w:highlight w:val="none"/>
              </w:rPr>
            </w:pPr>
          </w:p>
        </w:tc>
        <w:tc>
          <w:tcPr>
            <w:tcW w:w="1418" w:type="dxa"/>
            <w:gridSpan w:val="7"/>
            <w:tcBorders>
              <w:left w:val="single" w:color="auto" w:sz="4" w:space="0"/>
              <w:right w:val="single" w:color="auto" w:sz="4" w:space="0"/>
            </w:tcBorders>
            <w:vAlign w:val="center"/>
          </w:tcPr>
          <w:p>
            <w:pPr>
              <w:jc w:val="center"/>
              <w:rPr>
                <w:rFonts w:ascii="Times New Roman" w:hAnsi="Times New Roman"/>
                <w:highlight w:val="none"/>
              </w:rPr>
            </w:pPr>
          </w:p>
        </w:tc>
        <w:tc>
          <w:tcPr>
            <w:tcW w:w="1359" w:type="dxa"/>
            <w:gridSpan w:val="2"/>
            <w:tcBorders>
              <w:left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2017年</w:t>
            </w:r>
          </w:p>
        </w:tc>
        <w:tc>
          <w:tcPr>
            <w:tcW w:w="1278"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70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7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164"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18" w:type="dxa"/>
            <w:gridSpan w:val="7"/>
            <w:tcBorders>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59" w:type="dxa"/>
            <w:gridSpan w:val="2"/>
            <w:tcBorders>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eastAsia="黑体"/>
                <w:highlight w:val="none"/>
              </w:rPr>
            </w:pPr>
            <w:r>
              <w:rPr>
                <w:rFonts w:ascii="Times New Roman" w:hAnsi="Times New Roman" w:eastAsia="黑体"/>
                <w:highlight w:val="none"/>
              </w:rPr>
              <w:t>第三部分：企业业务情况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业务情况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主要服务对象</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i/>
                <w:sz w:val="18"/>
                <w:szCs w:val="16"/>
                <w:highlight w:val="none"/>
              </w:rPr>
              <w:t>(请选择：个人/企业/两者兼有)</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none"/>
              </w:rPr>
            </w:pPr>
            <w:r>
              <w:rPr>
                <w:rFonts w:ascii="Times New Roman" w:hAnsi="Times New Roman"/>
                <w:highlight w:val="none"/>
              </w:rPr>
              <w:t>是否有海外业务</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i/>
                <w:highlight w:val="none"/>
              </w:rPr>
            </w:pPr>
            <w:r>
              <w:rPr>
                <w:rFonts w:ascii="Times New Roman" w:hAnsi="Times New Roman"/>
                <w:i/>
                <w:sz w:val="18"/>
                <w:szCs w:val="16"/>
                <w:highlight w:val="none"/>
              </w:rPr>
              <w:t>（请选择：是/否）</w:t>
            </w:r>
          </w:p>
          <w:p>
            <w:pPr>
              <w:rPr>
                <w:rFonts w:ascii="Times New Roman" w:hAnsi="Times New Roman"/>
                <w:i/>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none"/>
              </w:rPr>
            </w:pPr>
            <w:r>
              <w:rPr>
                <w:rFonts w:ascii="Times New Roman" w:hAnsi="Times New Roman"/>
                <w:highlight w:val="none"/>
              </w:rPr>
              <w:t>申报维度</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i/>
                <w:sz w:val="18"/>
                <w:szCs w:val="16"/>
                <w:highlight w:val="none"/>
              </w:rPr>
              <w:t>（个人/企业）</w:t>
            </w: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签约企业客户数</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none"/>
              </w:rPr>
            </w:pPr>
            <w:r>
              <w:rPr>
                <w:rFonts w:ascii="Times New Roman" w:hAnsi="Times New Roman"/>
                <w:highlight w:val="none"/>
              </w:rPr>
              <w:t>桌面端日均覆盖用户数（DUV，万）</w:t>
            </w:r>
          </w:p>
        </w:tc>
        <w:tc>
          <w:tcPr>
            <w:tcW w:w="173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99"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i/>
                <w:highlight w:val="none"/>
              </w:rPr>
            </w:pPr>
            <w:r>
              <w:rPr>
                <w:rFonts w:ascii="Times New Roman" w:hAnsi="Times New Roman"/>
                <w:highlight w:val="none"/>
              </w:rPr>
              <w:t>移动端日均活跃用户数（DAU，万）</w:t>
            </w:r>
          </w:p>
        </w:tc>
        <w:tc>
          <w:tcPr>
            <w:tcW w:w="1914" w:type="dxa"/>
            <w:gridSpan w:val="6"/>
            <w:tcBorders>
              <w:top w:val="single" w:color="auto" w:sz="4" w:space="0"/>
              <w:left w:val="single" w:color="auto" w:sz="4" w:space="0"/>
              <w:bottom w:val="single" w:color="auto" w:sz="4" w:space="0"/>
              <w:right w:val="single" w:color="auto" w:sz="4" w:space="0"/>
            </w:tcBorders>
            <w:vAlign w:val="center"/>
          </w:tcPr>
          <w:p>
            <w:pPr>
              <w:ind w:firstLine="478"/>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各项产品或服务的业务开展情况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highlight w:val="none"/>
              </w:rPr>
            </w:pPr>
            <w:r>
              <w:rPr>
                <w:rFonts w:ascii="Times New Roman" w:hAnsi="Times New Roman"/>
                <w:i/>
                <w:sz w:val="18"/>
                <w:szCs w:val="16"/>
                <w:highlight w:val="none"/>
              </w:rPr>
              <w:t>（不限字数，请提供详细材料，可另附页）</w:t>
            </w:r>
          </w:p>
          <w:p>
            <w:pPr>
              <w:ind w:firstLine="478"/>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创新情况</w:t>
            </w: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拥有专利权（项）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其中发明专利权（项）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本企业参与形成的国家或行业标准（项）</w:t>
            </w:r>
          </w:p>
        </w:tc>
        <w:tc>
          <w:tcPr>
            <w:tcW w:w="172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462"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国际标准（项）</w:t>
            </w:r>
          </w:p>
        </w:tc>
        <w:tc>
          <w:tcPr>
            <w:tcW w:w="176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年度创新情况</w:t>
            </w:r>
          </w:p>
        </w:tc>
        <w:tc>
          <w:tcPr>
            <w:tcW w:w="5951" w:type="dxa"/>
            <w:gridSpan w:val="17"/>
            <w:vMerge w:val="restart"/>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highlight w:val="none"/>
              </w:rPr>
            </w:pPr>
            <w:r>
              <w:rPr>
                <w:rFonts w:ascii="Times New Roman" w:hAnsi="Times New Roman"/>
                <w:i/>
                <w:sz w:val="18"/>
                <w:szCs w:val="16"/>
                <w:highlight w:val="none"/>
              </w:rPr>
              <w:t>（不限字数，请提供详细材料，可另附页）</w:t>
            </w:r>
          </w:p>
          <w:p>
            <w:pPr>
              <w:rPr>
                <w:rFonts w:ascii="Times New Roman" w:hAnsi="Times New Roman"/>
                <w:i/>
                <w:sz w:val="18"/>
                <w:szCs w:val="16"/>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0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5951" w:type="dxa"/>
            <w:gridSpan w:val="1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73"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2136"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highlight w:val="none"/>
              </w:rPr>
            </w:pPr>
            <w:r>
              <w:rPr>
                <w:rFonts w:ascii="Times New Roman" w:hAnsi="Times New Roman"/>
                <w:highlight w:val="none"/>
              </w:rPr>
              <w:t>“互联网+”创新情况</w:t>
            </w:r>
          </w:p>
        </w:tc>
        <w:tc>
          <w:tcPr>
            <w:tcW w:w="5951" w:type="dxa"/>
            <w:gridSpan w:val="1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i/>
                <w:sz w:val="18"/>
                <w:szCs w:val="16"/>
                <w:highlight w:val="none"/>
              </w:rPr>
              <w:t>（与传统产业融合情况，请提供详细材料，可另附页）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企业简介</w:t>
            </w:r>
          </w:p>
          <w:p>
            <w:pPr>
              <w:jc w:val="center"/>
              <w:rPr>
                <w:rFonts w:ascii="Times New Roman" w:hAnsi="Times New Roman"/>
                <w:highlight w:val="none"/>
              </w:rPr>
            </w:pPr>
          </w:p>
        </w:tc>
        <w:tc>
          <w:tcPr>
            <w:tcW w:w="8087" w:type="dxa"/>
            <w:gridSpan w:val="2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szCs w:val="16"/>
                <w:highlight w:val="none"/>
              </w:rPr>
            </w:pPr>
            <w:r>
              <w:rPr>
                <w:rFonts w:ascii="Times New Roman" w:hAnsi="Times New Roman"/>
                <w:i/>
                <w:sz w:val="18"/>
                <w:szCs w:val="16"/>
                <w:highlight w:val="none"/>
              </w:rPr>
              <w:t>（可含网络扶贫等业务开展情况，不超过400字，请提供详细材料，可另附页）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05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color w:val="000000"/>
                <w:highlight w:val="none"/>
              </w:rPr>
              <w:t>集团、子公司、关联公司2018年受到行政处罚的有关情况</w:t>
            </w:r>
          </w:p>
        </w:tc>
        <w:tc>
          <w:tcPr>
            <w:tcW w:w="8087" w:type="dxa"/>
            <w:gridSpan w:val="23"/>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i/>
                <w:color w:val="000000"/>
                <w:sz w:val="18"/>
                <w:szCs w:val="16"/>
                <w:highlight w:val="none"/>
              </w:rPr>
            </w:pPr>
            <w:r>
              <w:rPr>
                <w:rFonts w:ascii="Times New Roman" w:hAnsi="Times New Roman"/>
                <w:i/>
                <w:sz w:val="18"/>
                <w:szCs w:val="16"/>
                <w:highlight w:val="none"/>
              </w:rPr>
              <w:t>（请详细填写行政处罚具体情况，如无填写“无”）</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059" w:type="dxa"/>
            <w:gridSpan w:val="2"/>
            <w:vMerge w:val="restart"/>
            <w:tcBorders>
              <w:top w:val="single" w:color="auto" w:sz="4" w:space="0"/>
              <w:left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主要产品、服务或品牌（可另加行或另附页）</w:t>
            </w: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color w:val="000000"/>
                <w:highlight w:val="none"/>
              </w:rPr>
              <w:t>品牌或</w:t>
            </w:r>
          </w:p>
          <w:p>
            <w:pPr>
              <w:jc w:val="center"/>
              <w:rPr>
                <w:rFonts w:ascii="Times New Roman" w:hAnsi="Times New Roman"/>
                <w:color w:val="000000"/>
                <w:highlight w:val="none"/>
              </w:rPr>
            </w:pPr>
            <w:r>
              <w:rPr>
                <w:rFonts w:ascii="Times New Roman" w:hAnsi="Times New Roman"/>
                <w:color w:val="000000"/>
                <w:highlight w:val="none"/>
              </w:rPr>
              <w:t>服务名称</w:t>
            </w: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highlight w:val="none"/>
              </w:rPr>
              <w:t>服务对象</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color w:val="000000"/>
                <w:highlight w:val="none"/>
              </w:rPr>
              <w:t>2018年营业收入（万元）</w:t>
            </w: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highlight w:val="none"/>
              </w:rPr>
              <w:t>日活用户数（万）</w:t>
            </w: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color w:val="000000"/>
                <w:highlight w:val="none"/>
              </w:rPr>
              <w:t>主要域名</w:t>
            </w:r>
          </w:p>
          <w:p>
            <w:pPr>
              <w:jc w:val="center"/>
              <w:rPr>
                <w:rFonts w:ascii="Times New Roman" w:hAnsi="Times New Roman"/>
                <w:color w:val="000000"/>
                <w:highlight w:val="none"/>
              </w:rPr>
            </w:pPr>
            <w:r>
              <w:rPr>
                <w:rFonts w:ascii="Times New Roman" w:hAnsi="Times New Roman"/>
                <w:color w:val="000000"/>
                <w:highlight w:val="none"/>
              </w:rPr>
              <w:t>或客户端APP</w:t>
            </w: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olor w:val="000000"/>
                <w:highlight w:val="none"/>
              </w:rPr>
            </w:pPr>
            <w:r>
              <w:rPr>
                <w:rFonts w:ascii="Times New Roman" w:hAnsi="Times New Roman"/>
                <w:color w:val="000000"/>
                <w:highlight w:val="none"/>
              </w:rPr>
              <w:t>简介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59" w:type="dxa"/>
            <w:gridSpan w:val="2"/>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113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73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213"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49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2201"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146" w:type="dxa"/>
            <w:gridSpan w:val="25"/>
            <w:tcBorders>
              <w:top w:val="nil"/>
              <w:left w:val="nil"/>
              <w:bottom w:val="single" w:color="auto" w:sz="4" w:space="0"/>
              <w:right w:val="nil"/>
            </w:tcBorders>
            <w:vAlign w:val="center"/>
          </w:tcPr>
          <w:p>
            <w:pPr>
              <w:jc w:val="center"/>
              <w:rPr>
                <w:rFonts w:ascii="Times New Roman" w:hAnsi="Times New Roman"/>
                <w:highlight w:val="none"/>
              </w:rPr>
            </w:pPr>
            <w:r>
              <w:rPr>
                <w:rFonts w:ascii="Times New Roman" w:hAnsi="Times New Roman" w:eastAsia="黑体"/>
                <w:highlight w:val="none"/>
              </w:rPr>
              <w:t>第四部分：公司治理与融资情况</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p>
            <w:pPr>
              <w:jc w:val="center"/>
              <w:rPr>
                <w:rFonts w:ascii="Times New Roman" w:hAnsi="Times New Roman"/>
                <w:highlight w:val="none"/>
              </w:rPr>
            </w:pPr>
            <w:r>
              <w:rPr>
                <w:rFonts w:ascii="Times New Roman" w:hAnsi="Times New Roman"/>
                <w:highlight w:val="none"/>
              </w:rPr>
              <w:t>前五大股东情况</w:t>
            </w:r>
          </w:p>
          <w:p>
            <w:pPr>
              <w:jc w:val="center"/>
              <w:rPr>
                <w:rFonts w:ascii="Times New Roman" w:hAnsi="Times New Roman"/>
                <w:highlight w:val="none"/>
              </w:rPr>
            </w:pPr>
            <w:r>
              <w:rPr>
                <w:rFonts w:ascii="Times New Roman" w:hAnsi="Times New Roman"/>
                <w:highlight w:val="none"/>
              </w:rPr>
              <w:t>（请按持股比例排序）</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股东名称（姓名）</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持股比例</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投票权比例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4</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5</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94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实际控制人</w:t>
            </w:r>
          </w:p>
        </w:tc>
        <w:tc>
          <w:tcPr>
            <w:tcW w:w="7204" w:type="dxa"/>
            <w:gridSpan w:val="2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子公司情况</w:t>
            </w:r>
          </w:p>
          <w:p>
            <w:pPr>
              <w:jc w:val="center"/>
              <w:rPr>
                <w:rFonts w:ascii="Times New Roman" w:hAnsi="Times New Roman"/>
                <w:highlight w:val="none"/>
              </w:rPr>
            </w:pPr>
            <w:r>
              <w:rPr>
                <w:rFonts w:ascii="Times New Roman" w:hAnsi="Times New Roman"/>
                <w:highlight w:val="none"/>
              </w:rPr>
              <w:t>（含协议控制，合并财务报表即纳入，可另加行或另附页）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子公司名称</w:t>
            </w:r>
          </w:p>
        </w:tc>
        <w:tc>
          <w:tcPr>
            <w:tcW w:w="357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纳入合并报表时间</w:t>
            </w:r>
          </w:p>
        </w:tc>
        <w:tc>
          <w:tcPr>
            <w:tcW w:w="164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控制权比例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 xml:space="preserve">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restart"/>
            <w:tcBorders>
              <w:top w:val="single" w:color="auto" w:sz="4" w:space="0"/>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2018</w:t>
            </w:r>
            <w:r>
              <w:rPr>
                <w:rFonts w:hint="eastAsia" w:ascii="Times New Roman" w:hAnsi="Times New Roman"/>
                <w:highlight w:val="none"/>
              </w:rPr>
              <w:t>年</w:t>
            </w:r>
            <w:r>
              <w:rPr>
                <w:rFonts w:ascii="Times New Roman" w:hAnsi="Times New Roman"/>
                <w:highlight w:val="none"/>
              </w:rPr>
              <w:t>融资情况</w:t>
            </w:r>
          </w:p>
          <w:p>
            <w:pPr>
              <w:widowControl/>
              <w:jc w:val="left"/>
              <w:rPr>
                <w:rFonts w:ascii="Times New Roman" w:hAnsi="Times New Roman"/>
                <w:highlight w:val="none"/>
              </w:rPr>
            </w:pPr>
            <w:r>
              <w:rPr>
                <w:rFonts w:ascii="Times New Roman" w:hAnsi="Times New Roman"/>
                <w:highlight w:val="none"/>
              </w:rPr>
              <w:t>（仅非上市公司填写</w:t>
            </w:r>
            <w:r>
              <w:rPr>
                <w:rFonts w:hint="eastAsia" w:ascii="Times New Roman" w:hAnsi="Times New Roman"/>
                <w:highlight w:val="none"/>
              </w:rPr>
              <w:t>,</w:t>
            </w:r>
            <w:r>
              <w:rPr>
                <w:rFonts w:ascii="Times New Roman" w:hAnsi="Times New Roman"/>
                <w:highlight w:val="none"/>
              </w:rPr>
              <w:t xml:space="preserve"> 可另加行或另附页）</w:t>
            </w: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融资时间</w:t>
            </w: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融资轮数</w:t>
            </w: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融资金额</w:t>
            </w:r>
          </w:p>
          <w:p>
            <w:pPr>
              <w:jc w:val="center"/>
              <w:rPr>
                <w:rFonts w:ascii="Times New Roman" w:hAnsi="Times New Roman"/>
                <w:highlight w:val="none"/>
              </w:rPr>
            </w:pPr>
            <w:r>
              <w:rPr>
                <w:rFonts w:ascii="Times New Roman" w:hAnsi="Times New Roman"/>
                <w:highlight w:val="none"/>
              </w:rPr>
              <w:t>（人民币亿元）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1</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2</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42" w:type="dxa"/>
            <w:gridSpan w:val="3"/>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p>
        </w:tc>
        <w:tc>
          <w:tcPr>
            <w:tcW w:w="67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3</w:t>
            </w:r>
          </w:p>
        </w:tc>
        <w:tc>
          <w:tcPr>
            <w:tcW w:w="1308"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3568"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c>
          <w:tcPr>
            <w:tcW w:w="16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p>
        </w:tc>
      </w:tr>
    </w:tbl>
    <w:p>
      <w:pPr>
        <w:ind w:right="640"/>
        <w:rPr>
          <w:rFonts w:ascii="Times New Roman" w:hAnsi="Times New Roman" w:eastAsia="仿宋"/>
          <w:sz w:val="32"/>
          <w:szCs w:val="32"/>
          <w:highlight w:val="none"/>
        </w:rPr>
        <w:sectPr>
          <w:footerReference r:id="rId3" w:type="default"/>
          <w:footerReference r:id="rId4" w:type="even"/>
          <w:pgSz w:w="11906" w:h="16838"/>
          <w:pgMar w:top="2098" w:right="1474" w:bottom="1701" w:left="1474" w:header="851" w:footer="1307" w:gutter="0"/>
          <w:cols w:space="720" w:num="1"/>
          <w:docGrid w:type="lines" w:linePitch="312" w:charSpace="0"/>
        </w:sectPr>
      </w:pPr>
    </w:p>
    <w:p>
      <w:pPr>
        <w:ind w:right="640"/>
        <w:rPr>
          <w:rFonts w:ascii="Times New Roman" w:hAnsi="Times New Roman" w:eastAsia="黑体"/>
          <w:highlight w:val="none"/>
        </w:rPr>
      </w:pPr>
      <w:r>
        <w:rPr>
          <w:rFonts w:ascii="Times New Roman" w:hAnsi="Times New Roman" w:eastAsia="仿宋"/>
          <w:sz w:val="32"/>
          <w:szCs w:val="32"/>
          <w:highlight w:val="none"/>
        </w:rPr>
        <w:t>附件</w:t>
      </w:r>
      <w:r>
        <w:rPr>
          <w:rFonts w:hint="eastAsia" w:ascii="Times New Roman" w:hAnsi="Times New Roman" w:eastAsia="仿宋"/>
          <w:sz w:val="32"/>
          <w:szCs w:val="32"/>
          <w:highlight w:val="none"/>
          <w:lang w:val="en-US" w:eastAsia="zh-CN"/>
        </w:rPr>
        <w:t>4</w:t>
      </w:r>
      <w:r>
        <w:rPr>
          <w:rFonts w:ascii="Times New Roman" w:hAnsi="Times New Roman" w:eastAsia="仿宋"/>
          <w:sz w:val="32"/>
          <w:szCs w:val="32"/>
          <w:highlight w:val="none"/>
        </w:rPr>
        <w:t>：</w:t>
      </w:r>
    </w:p>
    <w:p>
      <w:pPr>
        <w:jc w:val="center"/>
        <w:outlineLvl w:val="0"/>
        <w:rPr>
          <w:rStyle w:val="8"/>
          <w:rFonts w:ascii="Times New Roman" w:hAnsi="Times New Roman" w:eastAsia="黑体"/>
          <w:sz w:val="36"/>
          <w:szCs w:val="32"/>
          <w:highlight w:val="none"/>
        </w:rPr>
      </w:pPr>
      <w:r>
        <w:rPr>
          <w:rStyle w:val="8"/>
          <w:rFonts w:hint="eastAsia" w:ascii="Times New Roman" w:hAnsi="Times New Roman" w:eastAsia="黑体"/>
          <w:sz w:val="36"/>
          <w:szCs w:val="32"/>
          <w:highlight w:val="none"/>
        </w:rPr>
        <w:t>2019年江苏省互联网行业创新优秀案例</w:t>
      </w:r>
    </w:p>
    <w:p>
      <w:pPr>
        <w:jc w:val="center"/>
        <w:outlineLvl w:val="0"/>
        <w:rPr>
          <w:rStyle w:val="8"/>
          <w:rFonts w:ascii="Times New Roman" w:hAnsi="Times New Roman" w:eastAsia="黑体"/>
          <w:sz w:val="36"/>
          <w:szCs w:val="32"/>
          <w:highlight w:val="none"/>
        </w:rPr>
      </w:pPr>
      <w:r>
        <w:rPr>
          <w:rStyle w:val="8"/>
          <w:rFonts w:ascii="Times New Roman" w:hAnsi="Times New Roman" w:eastAsia="黑体"/>
          <w:sz w:val="36"/>
          <w:szCs w:val="32"/>
          <w:highlight w:val="none"/>
        </w:rPr>
        <w:t>申报表</w:t>
      </w:r>
    </w:p>
    <w:tbl>
      <w:tblPr>
        <w:tblStyle w:val="6"/>
        <w:tblW w:w="9040"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77"/>
        <w:gridCol w:w="706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hint="eastAsia" w:ascii="Times New Roman" w:hAnsi="Times New Roman"/>
                <w:highlight w:val="none"/>
                <w:lang w:eastAsia="zh-CN"/>
              </w:rPr>
              <w:t>单位名称</w:t>
            </w:r>
          </w:p>
        </w:tc>
        <w:tc>
          <w:tcPr>
            <w:tcW w:w="70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等线"/>
                <w:highlight w:val="none"/>
                <w:lang w:eastAsia="zh-CN"/>
              </w:rPr>
            </w:pPr>
            <w:r>
              <w:rPr>
                <w:rFonts w:hint="eastAsia" w:ascii="Times New Roman" w:hAnsi="Times New Roman"/>
                <w:highlight w:val="none"/>
                <w:lang w:eastAsia="zh-CN"/>
              </w:rPr>
              <w:t>成立时间</w:t>
            </w:r>
          </w:p>
        </w:tc>
        <w:tc>
          <w:tcPr>
            <w:tcW w:w="70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highlight w:val="none"/>
              </w:rPr>
            </w:pPr>
            <w:r>
              <w:rPr>
                <w:rFonts w:hint="eastAsia" w:ascii="Times New Roman" w:hAnsi="Times New Roman"/>
                <w:highlight w:val="none"/>
                <w:lang w:eastAsia="zh-CN"/>
              </w:rPr>
              <w:t>单位所在</w:t>
            </w:r>
            <w:r>
              <w:rPr>
                <w:rFonts w:ascii="Times New Roman" w:hAnsi="Times New Roman"/>
                <w:highlight w:val="none"/>
              </w:rPr>
              <w:t>地</w:t>
            </w:r>
          </w:p>
        </w:tc>
        <w:tc>
          <w:tcPr>
            <w:tcW w:w="706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i/>
                <w:sz w:val="18"/>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eastAsia="等线"/>
                <w:highlight w:val="none"/>
                <w:lang w:eastAsia="zh-CN"/>
              </w:rPr>
            </w:pPr>
            <w:r>
              <w:rPr>
                <w:rFonts w:hint="eastAsia" w:ascii="Times New Roman" w:hAnsi="Times New Roman"/>
                <w:highlight w:val="none"/>
              </w:rPr>
              <w:t>应用和服务领域</w:t>
            </w:r>
          </w:p>
          <w:p>
            <w:pPr>
              <w:widowControl/>
              <w:jc w:val="left"/>
              <w:rPr>
                <w:rFonts w:ascii="Times New Roman" w:hAnsi="Times New Roman"/>
                <w:highlight w:val="none"/>
              </w:rPr>
            </w:pPr>
          </w:p>
        </w:tc>
        <w:tc>
          <w:tcPr>
            <w:tcW w:w="7063" w:type="dxa"/>
            <w:tcBorders>
              <w:top w:val="single" w:color="auto" w:sz="4" w:space="0"/>
              <w:left w:val="single" w:color="auto" w:sz="4" w:space="0"/>
              <w:bottom w:val="single" w:color="auto" w:sz="4" w:space="0"/>
              <w:right w:val="single" w:color="auto" w:sz="4" w:space="0"/>
            </w:tcBorders>
          </w:tcPr>
          <w:p>
            <w:pPr>
              <w:widowControl/>
              <w:jc w:val="left"/>
              <w:rPr>
                <w:rFonts w:hint="eastAsia" w:ascii="Times New Roman" w:hAnsi="Times New Roman" w:eastAsia="等线"/>
                <w:highlight w:val="none"/>
                <w:lang w:eastAsia="zh-CN"/>
              </w:rPr>
            </w:pPr>
            <w:r>
              <w:rPr>
                <w:rFonts w:hint="eastAsia" w:ascii="Times New Roman" w:hAnsi="Times New Roman"/>
                <w:highlight w:val="none"/>
                <w:lang w:eastAsia="zh-CN"/>
              </w:rPr>
              <w:t>请参见附件</w:t>
            </w:r>
            <w:r>
              <w:rPr>
                <w:rFonts w:hint="eastAsia" w:ascii="Times New Roman" w:hAnsi="Times New Roman"/>
                <w:highlight w:val="none"/>
                <w:lang w:val="en-US" w:eastAsia="zh-CN"/>
              </w:rPr>
              <w:t>5的填表说明，</w:t>
            </w:r>
            <w:r>
              <w:rPr>
                <w:rFonts w:hint="eastAsia" w:ascii="Times New Roman" w:hAnsi="Times New Roman"/>
                <w:highlight w:val="none"/>
                <w:lang w:eastAsia="zh-CN"/>
              </w:rPr>
              <w:t>选择业务应用和服务领域最突出的</w:t>
            </w:r>
            <w:r>
              <w:rPr>
                <w:rFonts w:hint="eastAsia" w:ascii="Times New Roman" w:hAnsi="Times New Roman"/>
                <w:highlight w:val="none"/>
                <w:lang w:val="en-US" w:eastAsia="zh-CN"/>
              </w:rPr>
              <w:t>1项</w:t>
            </w:r>
            <w:r>
              <w:rPr>
                <w:rFonts w:hint="eastAsia" w:ascii="Times New Roman" w:hAnsi="Times New Roman"/>
                <w:highlight w:val="none"/>
                <w:lang w:eastAsia="zh-CN"/>
              </w:rPr>
              <w:t>填写。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197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Times New Roman" w:hAnsi="Times New Roman"/>
                <w:highlight w:val="none"/>
                <w:lang w:eastAsia="zh-CN"/>
              </w:rPr>
            </w:pPr>
            <w:r>
              <w:rPr>
                <w:rFonts w:hint="eastAsia" w:ascii="Times New Roman" w:hAnsi="Times New Roman"/>
                <w:highlight w:val="none"/>
                <w:lang w:eastAsia="zh-CN"/>
              </w:rPr>
              <w:t>创新的具体</w:t>
            </w:r>
            <w:r>
              <w:rPr>
                <w:rFonts w:hint="eastAsia" w:ascii="Times New Roman" w:hAnsi="Times New Roman"/>
                <w:highlight w:val="none"/>
              </w:rPr>
              <w:t>举措</w:t>
            </w:r>
          </w:p>
        </w:tc>
        <w:tc>
          <w:tcPr>
            <w:tcW w:w="7063"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Times New Roman" w:hAnsi="Times New Roman"/>
                <w:highlight w:val="none"/>
              </w:rPr>
            </w:pPr>
            <w:r>
              <w:rPr>
                <w:rFonts w:hint="eastAsia" w:ascii="Times New Roman" w:hAnsi="Times New Roman"/>
                <w:highlight w:val="none"/>
              </w:rPr>
              <w:t>包括但不限于总体方案、实施及运行情况、突出特点、主要技术、业务模式、先进性（与国内外先进水平比较）等。</w:t>
            </w:r>
          </w:p>
          <w:p>
            <w:pPr>
              <w:widowControl/>
              <w:jc w:val="both"/>
              <w:rPr>
                <w:rFonts w:hint="eastAsia" w:ascii="Times New Roman" w:hAnsi="Times New Roman"/>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1977" w:type="dxa"/>
            <w:tcBorders>
              <w:top w:val="single" w:color="auto" w:sz="4" w:space="0"/>
              <w:left w:val="single" w:color="auto" w:sz="4" w:space="0"/>
              <w:right w:val="single" w:color="auto" w:sz="4" w:space="0"/>
            </w:tcBorders>
            <w:vAlign w:val="center"/>
          </w:tcPr>
          <w:p>
            <w:pPr>
              <w:widowControl/>
              <w:jc w:val="left"/>
              <w:rPr>
                <w:rFonts w:hint="eastAsia" w:ascii="Times New Roman" w:hAnsi="Times New Roman"/>
                <w:highlight w:val="none"/>
                <w:lang w:eastAsia="zh-CN"/>
              </w:rPr>
            </w:pPr>
            <w:r>
              <w:rPr>
                <w:rFonts w:hint="eastAsia" w:ascii="Times New Roman" w:hAnsi="Times New Roman"/>
                <w:highlight w:val="none"/>
                <w:lang w:eastAsia="zh-CN"/>
              </w:rPr>
              <w:t>创新取得成效</w:t>
            </w:r>
          </w:p>
        </w:tc>
        <w:tc>
          <w:tcPr>
            <w:tcW w:w="7063" w:type="dxa"/>
            <w:tcBorders>
              <w:top w:val="single" w:color="auto" w:sz="4" w:space="0"/>
              <w:left w:val="single" w:color="auto" w:sz="4" w:space="0"/>
              <w:bottom w:val="single" w:color="auto" w:sz="4" w:space="0"/>
              <w:right w:val="single" w:color="auto" w:sz="4" w:space="0"/>
            </w:tcBorders>
            <w:vAlign w:val="top"/>
          </w:tcPr>
          <w:p>
            <w:pPr>
              <w:widowControl/>
              <w:jc w:val="both"/>
              <w:rPr>
                <w:rFonts w:hint="eastAsia" w:ascii="Times New Roman" w:hAnsi="Times New Roman"/>
                <w:highlight w:val="none"/>
                <w:lang w:eastAsia="zh-CN"/>
              </w:rPr>
            </w:pPr>
            <w:r>
              <w:rPr>
                <w:rFonts w:hint="eastAsia" w:ascii="Times New Roman" w:hAnsi="Times New Roman"/>
                <w:highlight w:val="none"/>
                <w:lang w:eastAsia="zh-CN"/>
              </w:rPr>
              <w:t>量化体现实施成果（与实施前比较），包括但不限于提高生产效率、降低生产成本、缩短研发周期、提升技术水平、打造知名品牌、提升产品质量、改进用户体验、优化商业模式等等方面。</w:t>
            </w:r>
          </w:p>
        </w:tc>
      </w:tr>
    </w:tbl>
    <w:p>
      <w:pPr>
        <w:ind w:right="640"/>
        <w:rPr>
          <w:rFonts w:ascii="Times New Roman" w:hAnsi="Times New Roman" w:eastAsia="仿宋"/>
          <w:sz w:val="32"/>
          <w:szCs w:val="32"/>
          <w:highlight w:val="none"/>
        </w:rPr>
        <w:sectPr>
          <w:pgSz w:w="11906" w:h="16838"/>
          <w:pgMar w:top="2098" w:right="1474" w:bottom="1701" w:left="1474" w:header="851" w:footer="1307" w:gutter="0"/>
          <w:cols w:space="720" w:num="1"/>
          <w:docGrid w:type="lines" w:linePitch="312" w:charSpace="0"/>
        </w:sectPr>
      </w:pPr>
    </w:p>
    <w:p>
      <w:pPr>
        <w:ind w:right="640"/>
        <w:rPr>
          <w:rFonts w:ascii="Times New Roman" w:hAnsi="Times New Roman" w:eastAsia="仿宋"/>
          <w:sz w:val="32"/>
          <w:szCs w:val="32"/>
          <w:highlight w:val="none"/>
        </w:rPr>
      </w:pPr>
      <w:r>
        <w:rPr>
          <w:rFonts w:ascii="Times New Roman" w:hAnsi="Times New Roman" w:eastAsia="仿宋"/>
          <w:sz w:val="32"/>
          <w:szCs w:val="32"/>
          <w:highlight w:val="none"/>
        </w:rPr>
        <w:t>附件</w:t>
      </w:r>
      <w:r>
        <w:rPr>
          <w:rFonts w:hint="eastAsia" w:ascii="Times New Roman" w:hAnsi="Times New Roman" w:eastAsia="仿宋"/>
          <w:sz w:val="32"/>
          <w:szCs w:val="32"/>
          <w:highlight w:val="none"/>
          <w:lang w:val="en-US" w:eastAsia="zh-CN"/>
        </w:rPr>
        <w:t>5</w:t>
      </w:r>
      <w:r>
        <w:rPr>
          <w:rFonts w:ascii="Times New Roman" w:hAnsi="Times New Roman" w:eastAsia="仿宋"/>
          <w:sz w:val="32"/>
          <w:szCs w:val="32"/>
          <w:highlight w:val="none"/>
        </w:rPr>
        <w:t>：</w:t>
      </w:r>
    </w:p>
    <w:p>
      <w:pPr>
        <w:jc w:val="center"/>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2019年江苏省互联网企业50强</w:t>
      </w:r>
    </w:p>
    <w:p>
      <w:pPr>
        <w:jc w:val="center"/>
        <w:rPr>
          <w:rStyle w:val="8"/>
          <w:rFonts w:hint="eastAsia" w:ascii="Times New Roman" w:hAnsi="Times New Roman" w:eastAsia="黑体"/>
          <w:sz w:val="36"/>
          <w:szCs w:val="32"/>
          <w:highlight w:val="none"/>
          <w:lang w:eastAsia="zh-CN"/>
        </w:rPr>
      </w:pPr>
      <w:r>
        <w:rPr>
          <w:rStyle w:val="8"/>
          <w:rFonts w:hint="eastAsia" w:ascii="Times New Roman" w:hAnsi="Times New Roman" w:eastAsia="黑体"/>
          <w:sz w:val="36"/>
          <w:szCs w:val="32"/>
          <w:highlight w:val="none"/>
          <w:lang w:eastAsia="zh-CN"/>
        </w:rPr>
        <w:t>暨互联网行业创新优秀案例</w:t>
      </w:r>
    </w:p>
    <w:p>
      <w:pPr>
        <w:jc w:val="center"/>
        <w:rPr>
          <w:rStyle w:val="8"/>
          <w:rFonts w:ascii="Times New Roman" w:hAnsi="Times New Roman" w:eastAsia="黑体"/>
          <w:sz w:val="36"/>
          <w:szCs w:val="32"/>
          <w:highlight w:val="none"/>
        </w:rPr>
      </w:pPr>
      <w:r>
        <w:rPr>
          <w:rStyle w:val="8"/>
          <w:rFonts w:hint="eastAsia" w:ascii="Times New Roman" w:hAnsi="Times New Roman" w:eastAsia="黑体"/>
          <w:sz w:val="36"/>
          <w:szCs w:val="32"/>
          <w:highlight w:val="none"/>
          <w:lang w:eastAsia="zh-CN"/>
        </w:rPr>
        <w:t>申报表填表说明</w:t>
      </w:r>
    </w:p>
    <w:p>
      <w:pPr>
        <w:jc w:val="center"/>
        <w:rPr>
          <w:rFonts w:ascii="Times New Roman" w:hAnsi="Times New Roman" w:eastAsia="黑体"/>
          <w:sz w:val="32"/>
          <w:szCs w:val="32"/>
          <w:highlight w:val="none"/>
        </w:rPr>
      </w:pP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企业名称：请填写贵企业希望在评价结果上展现的名称，推荐使用集团名称。</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企业性质：请从“国有”、“非国有”两种性质中选一项填写。国有是指国有及国有控股企业, 非国有是指其他企业。</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上市地点：如企业股票已经上市挂牌交易，则请填写挂牌交易所；如股票尚未上市挂牌，则请填写“未上市”。</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注册地址：请填写位于湖南的主要实体的注册地址。请勿填写海外地址。</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营业收入：包括企业的主营业务和其他业务收入、境内和境外的收入。不含营业外收入，不含增值税。</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净利润：以利润总额为基础，减去所得税费用，计算出净利润（或净亏损）。</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纳税总额：企业在在我国境内实际缴纳的所有税款合计金额。计算范围包括全部税种。</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员工总数：年度平均从业人数（含合并财务报表合并范围中所有企业的人数之和）。</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研发人数：年度平均主要从事研究和开发活动的从业人员数量（含合并财务报表合并范围中所有企业的研发人员人数之和）。</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电子商务交易额：通过电子商务方式达成商品或服务的交易总金额，包括自营商品或服务交易额、第三方商户商品或服务交易额。</w:t>
      </w:r>
    </w:p>
    <w:p>
      <w:pPr>
        <w:numPr>
          <w:ilvl w:val="0"/>
          <w:numId w:val="1"/>
        </w:numPr>
        <w:spacing w:line="560" w:lineRule="exact"/>
        <w:rPr>
          <w:rFonts w:ascii="Times New Roman" w:hAnsi="Times New Roman" w:eastAsia="仿宋_GB2312"/>
          <w:sz w:val="32"/>
          <w:highlight w:val="none"/>
        </w:rPr>
      </w:pPr>
      <w:r>
        <w:rPr>
          <w:rFonts w:ascii="Times New Roman" w:hAnsi="Times New Roman" w:eastAsia="仿宋_GB2312"/>
          <w:sz w:val="32"/>
          <w:highlight w:val="none"/>
        </w:rPr>
        <w:t>境外互联网业务收入：来自中国境外的，通过互联网开展的业务实现的收入。</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签约企业用户数：当申报维度选填为“企业”时，需填写本项。签约企业用户数指在2018年内，与申报企业签订合同（或处于合同存续期内），并与申报企业正常开展业务的企业客户数。单位为“个”。</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桌面端日均覆盖用户数（DUV，万）：当申报维度选填为“个人”时，需填写本项。2018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移动端日均活跃用户数（DAU，万）：当申报维度选填为“个人”时，需填写本项。2018年1月1日-12月31日期间，企业旗下主要产品/服务的移动端（包含移动网页端和移动APP）的日活跃户数（DAU）之和。单位为“万”。</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各项产品或服务的业务开展情况：企业认为所有可以展现本企业在2018年业务发展情况的信息均可在此填写，此处填写的内容在评价时会予以考虑。</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拥有专利权（项）：截至2018年年底，企业持有的由我国或外国专利主管机关授予的，尚处于在法定保护期限内的专利权数量。</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发明专利权（项）：截至2018年年底，企业持有的由我国或外国专利主管机关授予的，尚处于在法定保护期限内的发明专利权数量。</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国家或行业标准（项）：截至2018年年底，本企业参与制定的，由国家标准化主管机构或各主管部、委（局）批准发布的标准。</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国际标准：截至2018年年底，本企业参与制定的，由国际标准化组织（ISO）、国际电工委员会（IEC）和国际电信联盟（ITU）制定的标准，以及国际标准化组织确认并公布的其他国际组织制定的标准。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创新情况：企业认为所有可以体现本企业在2018年创新情况的信息均可在此填写。</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企业简介：不超过400字的企业介绍，该内容主要用于互联网企业百强结果向社会发布时，介绍入榜企业使用。</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行政处罚是指行政机关或其他行政主体依法定职权和程序对违反行政法规尚未构成犯罪的相对人给予行政制裁的具体行政行为。</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640" w:firstLineChars="200"/>
        <w:rPr>
          <w:rFonts w:ascii="Times New Roman" w:hAnsi="Times New Roman" w:eastAsia="仿宋_GB2312"/>
          <w:sz w:val="32"/>
          <w:highlight w:val="none"/>
        </w:rPr>
      </w:pPr>
      <w:r>
        <w:rPr>
          <w:rFonts w:ascii="Times New Roman" w:hAnsi="Times New Roman" w:eastAsia="仿宋_GB2312"/>
          <w:sz w:val="32"/>
          <w:highlight w:val="none"/>
        </w:rPr>
        <w:t>实际控制人：指虽不一定是公司的股东，但通过投资关系、协议或者其他安排，能够实际支配公司行为的人。简而言之，实际控制人就是实际控制公司的自然人、法人或其他组织。</w:t>
      </w:r>
    </w:p>
    <w:p>
      <w:pPr>
        <w:numPr>
          <w:ilvl w:val="0"/>
          <w:numId w:val="1"/>
        </w:numPr>
        <w:spacing w:line="560" w:lineRule="exact"/>
        <w:ind w:firstLine="640" w:firstLineChars="200"/>
        <w:rPr>
          <w:rFonts w:ascii="Times New Roman" w:hAnsi="Times New Roman" w:eastAsia="仿宋_GB2312"/>
          <w:sz w:val="32"/>
          <w:highlight w:val="none"/>
        </w:rPr>
      </w:pPr>
      <w:r>
        <w:rPr>
          <w:rFonts w:hint="eastAsia" w:ascii="Times New Roman" w:hAnsi="Times New Roman" w:eastAsia="仿宋_GB2312"/>
          <w:sz w:val="32"/>
          <w:highlight w:val="none"/>
        </w:rPr>
        <w:t>应用和服务领域</w:t>
      </w:r>
      <w:r>
        <w:rPr>
          <w:rFonts w:hint="eastAsia" w:ascii="Times New Roman" w:hAnsi="Times New Roman" w:eastAsia="仿宋_GB2312"/>
          <w:sz w:val="32"/>
          <w:highlight w:val="none"/>
          <w:lang w:eastAsia="zh-CN"/>
        </w:rPr>
        <w:t>：指的是企业开展的互联网业务应用和服务的领域，具体包括：</w:t>
      </w:r>
      <w:r>
        <w:rPr>
          <w:rFonts w:hint="eastAsia" w:ascii="Times New Roman" w:hAnsi="Times New Roman" w:eastAsia="仿宋_GB2312"/>
          <w:sz w:val="32"/>
          <w:highlight w:val="none"/>
        </w:rPr>
        <w:t>（A)网络销售（B)金融借贷（C)生产制造（D)农业（E)生产物流（F)快递（G)租车约车（H)旅游（I)生活服务（J)众创众筹（K)科技创新和知识产权（L)电子政务（M)卫生（N)教育（O)网络安全（P)新闻和内容（Q)游戏（R)音乐和视频（S)社交（T)搜索（U）呼叫中心（V）互联网数据中心（IDC）（W）互联网接入服务（ISP）（X)内容分发网络（CDN)（Y）其他</w:t>
      </w:r>
      <w:r>
        <w:rPr>
          <w:rFonts w:hint="eastAsia" w:ascii="Times New Roman" w:hAnsi="Times New Roman" w:eastAsia="仿宋_GB2312"/>
          <w:sz w:val="32"/>
          <w:highlight w:val="none"/>
          <w:lang w:eastAsia="zh-CN"/>
        </w:rPr>
        <w:t>。</w:t>
      </w:r>
    </w:p>
    <w:p>
      <w:pPr>
        <w:rPr>
          <w:rFonts w:ascii="Times New Roman" w:hAnsi="Times New Roman"/>
          <w:highlight w:val="none"/>
        </w:rPr>
      </w:pPr>
    </w:p>
    <w:p>
      <w:pPr>
        <w:rPr>
          <w:rFonts w:ascii="Times New Roman" w:hAnsi="Times New Roman" w:eastAsia="仿宋_GB2312"/>
          <w:sz w:val="32"/>
          <w:highlight w:val="none"/>
        </w:rPr>
      </w:pPr>
    </w:p>
    <w:p>
      <w:pPr>
        <w:rPr>
          <w:rStyle w:val="8"/>
          <w:rFonts w:ascii="Times New Roman" w:hAnsi="Times New Roman" w:eastAsia="仿宋_GB2312"/>
          <w:sz w:val="32"/>
          <w:szCs w:val="32"/>
          <w:highlight w:val="none"/>
        </w:rPr>
      </w:pPr>
    </w:p>
    <w:sectPr>
      <w:pgSz w:w="11906" w:h="16838"/>
      <w:pgMar w:top="2098" w:right="1474" w:bottom="1701" w:left="1474" w:header="851" w:footer="13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script"/>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FangSong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11835" cy="230505"/>
              <wp:effectExtent l="0" t="0" r="5715" b="4445"/>
              <wp:wrapNone/>
              <wp:docPr id="1" name="文本框 2"/>
              <wp:cNvGraphicFramePr/>
              <a:graphic xmlns:a="http://schemas.openxmlformats.org/drawingml/2006/main">
                <a:graphicData uri="http://schemas.microsoft.com/office/word/2010/wordprocessingShape">
                  <wps:wsp>
                    <wps:cNvSpPr>
                      <a:spLocks noChangeArrowheads="1"/>
                    </wps:cNvSpPr>
                    <wps:spPr bwMode="auto">
                      <a:xfrm>
                        <a:off x="0" y="0"/>
                        <a:ext cx="711835" cy="230505"/>
                      </a:xfrm>
                      <a:prstGeom prst="rect">
                        <a:avLst/>
                      </a:prstGeom>
                      <a:noFill/>
                      <a:ln>
                        <a:noFill/>
                      </a:ln>
                    </wps:spPr>
                    <wps:txbx>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wps:txbx>
                    <wps:bodyPr rot="0" vert="horz" wrap="none" lIns="0" tIns="0" rIns="0" bIns="0" anchor="t" anchorCtr="0" upright="1">
                      <a:spAutoFit/>
                    </wps:bodyPr>
                  </wps:wsp>
                </a:graphicData>
              </a:graphic>
            </wp:anchor>
          </w:drawing>
        </mc:Choice>
        <mc:Fallback>
          <w:pict>
            <v:rect id="文本框 2" o:spid="_x0000_s1026" o:spt="1" style="position:absolute;left:0pt;margin-top:0pt;height:18.15pt;width:56.05pt;mso-position-horizontal:center;mso-position-horizontal-relative:margin;mso-wrap-style:none;z-index:251658240;mso-width-relative:page;mso-height-relative:page;" filled="f" stroked="f" coordsize="21600,21600" o:gfxdata="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wZxfzSAAAA&#10;BAEAAA8AAAAAAAAAAQAgAAAAIgAAAGRycy9kb3ducmV2LnhtbFBLAQIUABQAAAAIAIdO4kD8KS89&#10;6gEAAKoDAAAOAAAAAAAAAAEAIAAAACEBAABkcnMvZTJvRG9jLnhtbFBLBQYAAAAABgAGAFkBAAB9&#10;BQAAAAA=&#10;">
              <v:fill on="f" focussize="0,0"/>
              <v:stroke on="f"/>
              <v:imagedata o:title=""/>
              <o:lock v:ext="edit" aspectratio="f"/>
              <v:textbox inset="0mm,0mm,0mm,0mm" style="mso-fit-shape-to-text:t;">
                <w:txbxContent>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17</w:t>
                    </w:r>
                    <w:r>
                      <w:rPr>
                        <w:rFonts w:ascii="宋体" w:hAnsi="宋体"/>
                        <w:sz w:val="28"/>
                      </w:rPr>
                      <w:fldChar w:fldCharType="end"/>
                    </w:r>
                    <w:r>
                      <w:rPr>
                        <w:rFonts w:ascii="宋体" w:hAnsi="宋体"/>
                        <w:sz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14</w:t>
    </w:r>
    <w:r>
      <w:rPr>
        <w:rFonts w:ascii="宋体" w:hAnsi="宋体"/>
        <w:sz w:val="28"/>
      </w:rPr>
      <w:fldChar w:fldCharType="end"/>
    </w:r>
    <w:r>
      <w:rPr>
        <w:rFonts w:ascii="宋体" w:hAnsi="宋体"/>
        <w:sz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hideGrammaticalErrors/>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76"/>
    <w:rsid w:val="000000F7"/>
    <w:rsid w:val="000505E9"/>
    <w:rsid w:val="000779B4"/>
    <w:rsid w:val="00097EBE"/>
    <w:rsid w:val="000A1D10"/>
    <w:rsid w:val="000B06EA"/>
    <w:rsid w:val="00102C3E"/>
    <w:rsid w:val="00192096"/>
    <w:rsid w:val="001A68B7"/>
    <w:rsid w:val="00251CC0"/>
    <w:rsid w:val="00263365"/>
    <w:rsid w:val="002F50F5"/>
    <w:rsid w:val="00364A9E"/>
    <w:rsid w:val="00434F36"/>
    <w:rsid w:val="004A6A64"/>
    <w:rsid w:val="0050572A"/>
    <w:rsid w:val="00540305"/>
    <w:rsid w:val="005461DA"/>
    <w:rsid w:val="0055609D"/>
    <w:rsid w:val="00586825"/>
    <w:rsid w:val="005F14FF"/>
    <w:rsid w:val="00701391"/>
    <w:rsid w:val="00717A74"/>
    <w:rsid w:val="00746AD0"/>
    <w:rsid w:val="00747494"/>
    <w:rsid w:val="00850076"/>
    <w:rsid w:val="00904350"/>
    <w:rsid w:val="00930BF1"/>
    <w:rsid w:val="009F2F5E"/>
    <w:rsid w:val="00A905AE"/>
    <w:rsid w:val="00AB45AA"/>
    <w:rsid w:val="00B45FEB"/>
    <w:rsid w:val="00B935BB"/>
    <w:rsid w:val="00BB5922"/>
    <w:rsid w:val="00C01AA8"/>
    <w:rsid w:val="00CD5CCD"/>
    <w:rsid w:val="00CF3108"/>
    <w:rsid w:val="00D510FE"/>
    <w:rsid w:val="00D83989"/>
    <w:rsid w:val="00DC045C"/>
    <w:rsid w:val="00E0683A"/>
    <w:rsid w:val="00E30570"/>
    <w:rsid w:val="00EF398F"/>
    <w:rsid w:val="00EF5449"/>
    <w:rsid w:val="00FA0DAA"/>
    <w:rsid w:val="00FF647A"/>
    <w:rsid w:val="01594D7B"/>
    <w:rsid w:val="01FA2B0D"/>
    <w:rsid w:val="01FE4481"/>
    <w:rsid w:val="025E6616"/>
    <w:rsid w:val="02D80316"/>
    <w:rsid w:val="02DB3413"/>
    <w:rsid w:val="034A48F7"/>
    <w:rsid w:val="040F0F31"/>
    <w:rsid w:val="04982D96"/>
    <w:rsid w:val="05123387"/>
    <w:rsid w:val="058F40F1"/>
    <w:rsid w:val="06BE777E"/>
    <w:rsid w:val="06C55DC2"/>
    <w:rsid w:val="06CC256B"/>
    <w:rsid w:val="06EB3533"/>
    <w:rsid w:val="071A68F7"/>
    <w:rsid w:val="075B46AE"/>
    <w:rsid w:val="078C77FA"/>
    <w:rsid w:val="07921590"/>
    <w:rsid w:val="07CF532B"/>
    <w:rsid w:val="081C548B"/>
    <w:rsid w:val="089A44E8"/>
    <w:rsid w:val="094A50E9"/>
    <w:rsid w:val="09737E03"/>
    <w:rsid w:val="098262F4"/>
    <w:rsid w:val="09BA19CC"/>
    <w:rsid w:val="09EC3096"/>
    <w:rsid w:val="0A404F7C"/>
    <w:rsid w:val="0A823438"/>
    <w:rsid w:val="0AE00C87"/>
    <w:rsid w:val="0B9A0DE8"/>
    <w:rsid w:val="0BD21523"/>
    <w:rsid w:val="0DBC593F"/>
    <w:rsid w:val="0DDC408D"/>
    <w:rsid w:val="0E353E6F"/>
    <w:rsid w:val="0EE75402"/>
    <w:rsid w:val="0EF74251"/>
    <w:rsid w:val="0EFA2759"/>
    <w:rsid w:val="0F3321C9"/>
    <w:rsid w:val="0FB8368F"/>
    <w:rsid w:val="10791000"/>
    <w:rsid w:val="10906390"/>
    <w:rsid w:val="10BB4C66"/>
    <w:rsid w:val="110335E9"/>
    <w:rsid w:val="11DC60F5"/>
    <w:rsid w:val="120746BE"/>
    <w:rsid w:val="123206D3"/>
    <w:rsid w:val="1285705A"/>
    <w:rsid w:val="12EB1D10"/>
    <w:rsid w:val="13015528"/>
    <w:rsid w:val="137F3388"/>
    <w:rsid w:val="13C80A55"/>
    <w:rsid w:val="13CF0277"/>
    <w:rsid w:val="14134189"/>
    <w:rsid w:val="14327BC5"/>
    <w:rsid w:val="157F31EF"/>
    <w:rsid w:val="163E3B49"/>
    <w:rsid w:val="1681184A"/>
    <w:rsid w:val="16C57C87"/>
    <w:rsid w:val="175B1A0D"/>
    <w:rsid w:val="17847CB8"/>
    <w:rsid w:val="18F6472A"/>
    <w:rsid w:val="190116F6"/>
    <w:rsid w:val="190A6F08"/>
    <w:rsid w:val="193A48E2"/>
    <w:rsid w:val="19402C59"/>
    <w:rsid w:val="19D62FE5"/>
    <w:rsid w:val="1A3D40E8"/>
    <w:rsid w:val="1AB6008B"/>
    <w:rsid w:val="1AFB58F6"/>
    <w:rsid w:val="1B122278"/>
    <w:rsid w:val="1BB15D0B"/>
    <w:rsid w:val="1BD3648E"/>
    <w:rsid w:val="1C31791E"/>
    <w:rsid w:val="1CB05963"/>
    <w:rsid w:val="1CB75012"/>
    <w:rsid w:val="1DC06C07"/>
    <w:rsid w:val="1ED03184"/>
    <w:rsid w:val="1ED74C50"/>
    <w:rsid w:val="1F2B197D"/>
    <w:rsid w:val="1F35584F"/>
    <w:rsid w:val="1F78712E"/>
    <w:rsid w:val="1FBA071E"/>
    <w:rsid w:val="1FD74058"/>
    <w:rsid w:val="204F4F6B"/>
    <w:rsid w:val="20A74BC9"/>
    <w:rsid w:val="20B235FD"/>
    <w:rsid w:val="20DC24D8"/>
    <w:rsid w:val="21412A8A"/>
    <w:rsid w:val="21524A9B"/>
    <w:rsid w:val="215B0297"/>
    <w:rsid w:val="222B2616"/>
    <w:rsid w:val="22506D00"/>
    <w:rsid w:val="229137C2"/>
    <w:rsid w:val="22A837B2"/>
    <w:rsid w:val="22E84ABF"/>
    <w:rsid w:val="2357228E"/>
    <w:rsid w:val="23B131B4"/>
    <w:rsid w:val="241B7296"/>
    <w:rsid w:val="242E5C24"/>
    <w:rsid w:val="2467119B"/>
    <w:rsid w:val="248811B5"/>
    <w:rsid w:val="24AB4B41"/>
    <w:rsid w:val="25103718"/>
    <w:rsid w:val="25D37B6A"/>
    <w:rsid w:val="25FB53EA"/>
    <w:rsid w:val="27374D2A"/>
    <w:rsid w:val="27AA252F"/>
    <w:rsid w:val="28D7069D"/>
    <w:rsid w:val="28F67F49"/>
    <w:rsid w:val="29AF0DE9"/>
    <w:rsid w:val="2A0F773A"/>
    <w:rsid w:val="2A1D53C8"/>
    <w:rsid w:val="2A4C6012"/>
    <w:rsid w:val="2A733E7E"/>
    <w:rsid w:val="2AB67FD3"/>
    <w:rsid w:val="2D163530"/>
    <w:rsid w:val="2DB010C1"/>
    <w:rsid w:val="2E166681"/>
    <w:rsid w:val="2E3A2F08"/>
    <w:rsid w:val="2E3C0BC9"/>
    <w:rsid w:val="2E6A74C9"/>
    <w:rsid w:val="304348AF"/>
    <w:rsid w:val="30FF474D"/>
    <w:rsid w:val="325C6D77"/>
    <w:rsid w:val="333C3818"/>
    <w:rsid w:val="336F4F3A"/>
    <w:rsid w:val="33B47169"/>
    <w:rsid w:val="34227BF6"/>
    <w:rsid w:val="344A4E57"/>
    <w:rsid w:val="348F35DC"/>
    <w:rsid w:val="34935943"/>
    <w:rsid w:val="34EF71F3"/>
    <w:rsid w:val="350F0B76"/>
    <w:rsid w:val="3550590B"/>
    <w:rsid w:val="3551676C"/>
    <w:rsid w:val="361F4F37"/>
    <w:rsid w:val="366A1578"/>
    <w:rsid w:val="367A1609"/>
    <w:rsid w:val="37215F2D"/>
    <w:rsid w:val="37C846C6"/>
    <w:rsid w:val="392819FA"/>
    <w:rsid w:val="3C2C04CA"/>
    <w:rsid w:val="3C3C79D4"/>
    <w:rsid w:val="3C78499D"/>
    <w:rsid w:val="3CFF0EE9"/>
    <w:rsid w:val="3DA444B3"/>
    <w:rsid w:val="3DDD2802"/>
    <w:rsid w:val="3E7C00EC"/>
    <w:rsid w:val="3EA21767"/>
    <w:rsid w:val="3F445EF4"/>
    <w:rsid w:val="3FC80002"/>
    <w:rsid w:val="3FE649D3"/>
    <w:rsid w:val="3FF704F0"/>
    <w:rsid w:val="40E131D4"/>
    <w:rsid w:val="40E50E34"/>
    <w:rsid w:val="40F04EEC"/>
    <w:rsid w:val="414B00C4"/>
    <w:rsid w:val="419A431F"/>
    <w:rsid w:val="41EA0618"/>
    <w:rsid w:val="420174E9"/>
    <w:rsid w:val="425942C6"/>
    <w:rsid w:val="431D69CF"/>
    <w:rsid w:val="43856821"/>
    <w:rsid w:val="43BF099D"/>
    <w:rsid w:val="449E5647"/>
    <w:rsid w:val="44C87CBE"/>
    <w:rsid w:val="44D0230B"/>
    <w:rsid w:val="45216DA5"/>
    <w:rsid w:val="4652714C"/>
    <w:rsid w:val="4702191A"/>
    <w:rsid w:val="47752F0F"/>
    <w:rsid w:val="47A8309A"/>
    <w:rsid w:val="47CC7B8D"/>
    <w:rsid w:val="47D94BA4"/>
    <w:rsid w:val="481F1AD5"/>
    <w:rsid w:val="489F70E2"/>
    <w:rsid w:val="494832FD"/>
    <w:rsid w:val="49680FE3"/>
    <w:rsid w:val="4998519D"/>
    <w:rsid w:val="4A2E2EE5"/>
    <w:rsid w:val="4A9616A0"/>
    <w:rsid w:val="4AEB5CDB"/>
    <w:rsid w:val="4AEE2952"/>
    <w:rsid w:val="4C006DAE"/>
    <w:rsid w:val="4CF61AF7"/>
    <w:rsid w:val="4E133448"/>
    <w:rsid w:val="4E2D0F57"/>
    <w:rsid w:val="4F224A5E"/>
    <w:rsid w:val="4F2421BE"/>
    <w:rsid w:val="4F3335F0"/>
    <w:rsid w:val="4F3A3C41"/>
    <w:rsid w:val="4F8E234C"/>
    <w:rsid w:val="50564DA1"/>
    <w:rsid w:val="50E255C2"/>
    <w:rsid w:val="51182010"/>
    <w:rsid w:val="5155087A"/>
    <w:rsid w:val="517409BE"/>
    <w:rsid w:val="52164ACF"/>
    <w:rsid w:val="522D49CF"/>
    <w:rsid w:val="52985224"/>
    <w:rsid w:val="53597F6E"/>
    <w:rsid w:val="539F16CF"/>
    <w:rsid w:val="54D77939"/>
    <w:rsid w:val="55052274"/>
    <w:rsid w:val="55CD7554"/>
    <w:rsid w:val="560612E9"/>
    <w:rsid w:val="56A213CD"/>
    <w:rsid w:val="56C53E98"/>
    <w:rsid w:val="57023EFF"/>
    <w:rsid w:val="57354F2D"/>
    <w:rsid w:val="57852E8C"/>
    <w:rsid w:val="581D251F"/>
    <w:rsid w:val="586242BD"/>
    <w:rsid w:val="586E73AA"/>
    <w:rsid w:val="58BA7ECB"/>
    <w:rsid w:val="58DF0F9E"/>
    <w:rsid w:val="59190F0B"/>
    <w:rsid w:val="59C6444C"/>
    <w:rsid w:val="59D03C7F"/>
    <w:rsid w:val="5AF01466"/>
    <w:rsid w:val="5B16211A"/>
    <w:rsid w:val="5B576DEA"/>
    <w:rsid w:val="5C461D93"/>
    <w:rsid w:val="5C8B77ED"/>
    <w:rsid w:val="5CED59F7"/>
    <w:rsid w:val="5D861F19"/>
    <w:rsid w:val="5DC15BF2"/>
    <w:rsid w:val="5EA8028C"/>
    <w:rsid w:val="5F0A08CE"/>
    <w:rsid w:val="5F89121C"/>
    <w:rsid w:val="605358ED"/>
    <w:rsid w:val="608B6A14"/>
    <w:rsid w:val="60C40B02"/>
    <w:rsid w:val="611563B8"/>
    <w:rsid w:val="612E7E3E"/>
    <w:rsid w:val="615138B1"/>
    <w:rsid w:val="61864C5F"/>
    <w:rsid w:val="618E2620"/>
    <w:rsid w:val="61971154"/>
    <w:rsid w:val="625515C6"/>
    <w:rsid w:val="62880862"/>
    <w:rsid w:val="631E68C5"/>
    <w:rsid w:val="63251853"/>
    <w:rsid w:val="650F7098"/>
    <w:rsid w:val="6537427C"/>
    <w:rsid w:val="65C47155"/>
    <w:rsid w:val="66F135A1"/>
    <w:rsid w:val="67CA0B27"/>
    <w:rsid w:val="67DA737A"/>
    <w:rsid w:val="68234704"/>
    <w:rsid w:val="68340B7E"/>
    <w:rsid w:val="68522F9B"/>
    <w:rsid w:val="6A6639EB"/>
    <w:rsid w:val="6B076825"/>
    <w:rsid w:val="6B7005A7"/>
    <w:rsid w:val="6C27771C"/>
    <w:rsid w:val="6C64697E"/>
    <w:rsid w:val="6C976803"/>
    <w:rsid w:val="6CBC12EF"/>
    <w:rsid w:val="6D155A62"/>
    <w:rsid w:val="6DBB1BEF"/>
    <w:rsid w:val="6EE973CA"/>
    <w:rsid w:val="700C520B"/>
    <w:rsid w:val="702128C5"/>
    <w:rsid w:val="70942419"/>
    <w:rsid w:val="70A17760"/>
    <w:rsid w:val="712528DF"/>
    <w:rsid w:val="712644F0"/>
    <w:rsid w:val="71341E61"/>
    <w:rsid w:val="71632152"/>
    <w:rsid w:val="71BC5E02"/>
    <w:rsid w:val="71CC31BA"/>
    <w:rsid w:val="72C91B83"/>
    <w:rsid w:val="72DE06B6"/>
    <w:rsid w:val="730714AA"/>
    <w:rsid w:val="741C3767"/>
    <w:rsid w:val="74893905"/>
    <w:rsid w:val="75272430"/>
    <w:rsid w:val="75AF6371"/>
    <w:rsid w:val="75EE2550"/>
    <w:rsid w:val="763962C2"/>
    <w:rsid w:val="76B94A67"/>
    <w:rsid w:val="76C858AE"/>
    <w:rsid w:val="76E41A43"/>
    <w:rsid w:val="77AE1C0C"/>
    <w:rsid w:val="78274C97"/>
    <w:rsid w:val="784558DE"/>
    <w:rsid w:val="7973357D"/>
    <w:rsid w:val="7AE10ADE"/>
    <w:rsid w:val="7B051CFF"/>
    <w:rsid w:val="7B232B60"/>
    <w:rsid w:val="7BF33DCC"/>
    <w:rsid w:val="7C660026"/>
    <w:rsid w:val="7D6A0686"/>
    <w:rsid w:val="7DE717D7"/>
    <w:rsid w:val="7DE9456F"/>
    <w:rsid w:val="7E283E92"/>
    <w:rsid w:val="7EB51351"/>
    <w:rsid w:val="7ED05AB7"/>
    <w:rsid w:val="7EEC32A0"/>
    <w:rsid w:val="7F2B624D"/>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rFonts w:ascii="宋体" w:eastAsia="宋体"/>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character" w:customStyle="1" w:styleId="8">
    <w:name w:val="long_text1"/>
    <w:qFormat/>
    <w:uiPriority w:val="0"/>
    <w:rPr>
      <w:sz w:val="13"/>
      <w:szCs w:val="13"/>
    </w:rPr>
  </w:style>
  <w:style w:type="character" w:customStyle="1" w:styleId="9">
    <w:name w:val="批注框文本字符"/>
    <w:link w:val="2"/>
    <w:semiHidden/>
    <w:qFormat/>
    <w:uiPriority w:val="99"/>
    <w:rPr>
      <w:rFonts w:ascii="宋体" w:hAnsi="等线"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882</Words>
  <Characters>5032</Characters>
  <Lines>41</Lines>
  <Paragraphs>11</Paragraphs>
  <TotalTime>5</TotalTime>
  <ScaleCrop>false</ScaleCrop>
  <LinksUpToDate>false</LinksUpToDate>
  <CharactersWithSpaces>5903</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2019-04-19T01:47:00Z</dcterms:created>
  <dc:creator>Yaxin Tian</dc:creator>
  <cp:lastModifiedBy>安静的做个美男子</cp:lastModifiedBy>
  <cp:lastPrinted>2019-06-13T00:55:00Z</cp:lastPrinted>
  <dcterms:modified xsi:type="dcterms:W3CDTF">2019-06-21T02:05:10Z</dcterms:modified>
  <dc:title>工业和信息化部网络安全产业发展中心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